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BCCDB" w14:textId="77777777" w:rsidR="00421363" w:rsidRDefault="00CB0548" w:rsidP="00A07C4B">
      <w:pPr>
        <w:spacing w:line="240" w:lineRule="auto"/>
        <w:jc w:val="center"/>
        <w:rPr>
          <w:rFonts w:ascii="Times New Roman" w:hAnsi="Times New Roman" w:cs="Times New Roman"/>
          <w:b/>
          <w:sz w:val="28"/>
          <w:szCs w:val="28"/>
        </w:rPr>
      </w:pPr>
      <w:r>
        <w:rPr>
          <w:rFonts w:ascii="Times New Roman" w:hAnsi="Times New Roman" w:cs="Times New Roman"/>
          <w:b/>
          <w:sz w:val="28"/>
          <w:szCs w:val="28"/>
        </w:rPr>
        <w:t>Laboratoriniai prietaisai ir priemonės</w:t>
      </w:r>
    </w:p>
    <w:p w14:paraId="102EBC7E" w14:textId="7BC10A9A" w:rsidR="00BE40F4" w:rsidRPr="00D37BFC" w:rsidRDefault="00BE40F4" w:rsidP="000718C8">
      <w:pPr>
        <w:spacing w:line="240" w:lineRule="auto"/>
        <w:jc w:val="center"/>
        <w:rPr>
          <w:rFonts w:ascii="Times New Roman" w:hAnsi="Times New Roman" w:cs="Times New Roman"/>
          <w:b/>
          <w:sz w:val="24"/>
          <w:szCs w:val="24"/>
        </w:rPr>
      </w:pPr>
      <w:r w:rsidRPr="00D37BFC">
        <w:rPr>
          <w:rFonts w:ascii="Times New Roman" w:hAnsi="Times New Roman" w:cs="Times New Roman"/>
          <w:b/>
          <w:sz w:val="24"/>
          <w:szCs w:val="24"/>
        </w:rPr>
        <w:t>3</w:t>
      </w:r>
      <w:r w:rsidR="00F87987" w:rsidRPr="00D37BFC">
        <w:rPr>
          <w:rFonts w:ascii="Times New Roman" w:hAnsi="Times New Roman" w:cs="Times New Roman"/>
          <w:b/>
          <w:sz w:val="24"/>
          <w:szCs w:val="24"/>
        </w:rPr>
        <w:t xml:space="preserve"> pirkimo dalis</w:t>
      </w:r>
      <w:r w:rsidR="000718C8">
        <w:rPr>
          <w:rFonts w:ascii="Times New Roman" w:hAnsi="Times New Roman" w:cs="Times New Roman"/>
          <w:b/>
          <w:sz w:val="24"/>
          <w:szCs w:val="24"/>
        </w:rPr>
        <w:t xml:space="preserve">. </w:t>
      </w:r>
      <w:r w:rsidRPr="00D37BFC">
        <w:rPr>
          <w:rFonts w:ascii="Times New Roman" w:hAnsi="Times New Roman" w:cs="Times New Roman"/>
          <w:b/>
          <w:sz w:val="24"/>
          <w:szCs w:val="24"/>
        </w:rPr>
        <w:t>Laboratorinės pipetės ir priedai</w:t>
      </w:r>
    </w:p>
    <w:p w14:paraId="5CBEB03E" w14:textId="77777777" w:rsidR="00421363" w:rsidRPr="00D37BFC" w:rsidRDefault="00CB0548">
      <w:pPr>
        <w:jc w:val="center"/>
        <w:rPr>
          <w:rFonts w:ascii="Times New Roman" w:hAnsi="Times New Roman" w:cs="Times New Roman"/>
          <w:b/>
          <w:sz w:val="24"/>
          <w:szCs w:val="24"/>
        </w:rPr>
      </w:pPr>
      <w:r w:rsidRPr="00D37BFC">
        <w:rPr>
          <w:rFonts w:ascii="Times New Roman" w:hAnsi="Times New Roman" w:cs="Times New Roman"/>
          <w:b/>
          <w:sz w:val="24"/>
          <w:szCs w:val="24"/>
        </w:rPr>
        <w:t>Techninė specifikacija</w:t>
      </w:r>
    </w:p>
    <w:p w14:paraId="62D2C231" w14:textId="77777777" w:rsidR="00C53F9A" w:rsidRPr="00E54ABA" w:rsidRDefault="00C53F9A" w:rsidP="00F80E87">
      <w:pPr>
        <w:tabs>
          <w:tab w:val="left" w:pos="-142"/>
          <w:tab w:val="left" w:pos="1418"/>
        </w:tabs>
        <w:suppressAutoHyphens w:val="0"/>
        <w:spacing w:after="0" w:line="240" w:lineRule="auto"/>
        <w:ind w:left="-142" w:firstLine="993"/>
        <w:jc w:val="both"/>
        <w:rPr>
          <w:rFonts w:ascii="Times New Roman" w:eastAsia="Calibri" w:hAnsi="Times New Roman" w:cs="Times New Roman"/>
          <w:i/>
          <w:iCs/>
          <w:sz w:val="24"/>
          <w:szCs w:val="24"/>
        </w:rPr>
      </w:pPr>
      <w:r w:rsidRPr="00E54ABA">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Pr="00E54ABA">
        <w:rPr>
          <w:rFonts w:ascii="Times New Roman" w:eastAsia="Calibri" w:hAnsi="Times New Roman" w:cs="Times New Roman"/>
          <w:i/>
          <w:iCs/>
          <w:sz w:val="24"/>
          <w:szCs w:val="24"/>
        </w:rPr>
        <w:t>(techninės specifikacijos, katalogų, bukletų kopijos, internetinės nuorodos į prekių gamintojo puslapius, atitinkamą (-</w:t>
      </w:r>
      <w:proofErr w:type="spellStart"/>
      <w:r w:rsidRPr="00E54ABA">
        <w:rPr>
          <w:rFonts w:ascii="Times New Roman" w:eastAsia="Calibri" w:hAnsi="Times New Roman" w:cs="Times New Roman"/>
          <w:i/>
          <w:iCs/>
          <w:sz w:val="24"/>
          <w:szCs w:val="24"/>
        </w:rPr>
        <w:t>us</w:t>
      </w:r>
      <w:proofErr w:type="spellEnd"/>
      <w:r w:rsidRPr="00E54ABA">
        <w:rPr>
          <w:rFonts w:ascii="Times New Roman" w:eastAsia="Calibri" w:hAnsi="Times New Roman" w:cs="Times New Roman"/>
          <w:i/>
          <w:iCs/>
          <w:sz w:val="24"/>
          <w:szCs w:val="24"/>
        </w:rPr>
        <w:t>) techninės specifikacijos reikalavimą (-</w:t>
      </w:r>
      <w:proofErr w:type="spellStart"/>
      <w:r w:rsidRPr="00E54ABA">
        <w:rPr>
          <w:rFonts w:ascii="Times New Roman" w:eastAsia="Calibri" w:hAnsi="Times New Roman" w:cs="Times New Roman"/>
          <w:i/>
          <w:iCs/>
          <w:sz w:val="24"/>
          <w:szCs w:val="24"/>
        </w:rPr>
        <w:t>us</w:t>
      </w:r>
      <w:proofErr w:type="spellEnd"/>
      <w:r w:rsidRPr="00E54ABA">
        <w:rPr>
          <w:rFonts w:ascii="Times New Roman" w:eastAsia="Calibri" w:hAnsi="Times New Roman" w:cs="Times New Roman"/>
          <w:i/>
          <w:iCs/>
          <w:sz w:val="24"/>
          <w:szCs w:val="24"/>
        </w:rPr>
        <w:t>) patvirtinanti (-</w:t>
      </w:r>
      <w:proofErr w:type="spellStart"/>
      <w:r w:rsidRPr="00E54ABA">
        <w:rPr>
          <w:rFonts w:ascii="Times New Roman" w:eastAsia="Calibri" w:hAnsi="Times New Roman" w:cs="Times New Roman"/>
          <w:i/>
          <w:iCs/>
          <w:sz w:val="24"/>
          <w:szCs w:val="24"/>
        </w:rPr>
        <w:t>čios</w:t>
      </w:r>
      <w:proofErr w:type="spellEnd"/>
      <w:r w:rsidRPr="00E54ABA">
        <w:rPr>
          <w:rFonts w:ascii="Times New Roman" w:eastAsia="Calibri" w:hAnsi="Times New Roman" w:cs="Times New Roman"/>
          <w:i/>
          <w:iCs/>
          <w:sz w:val="24"/>
          <w:szCs w:val="24"/>
        </w:rPr>
        <w:t>) momentinė (-ės) ekrano kopija (-</w:t>
      </w:r>
      <w:proofErr w:type="spellStart"/>
      <w:r w:rsidRPr="00E54ABA">
        <w:rPr>
          <w:rFonts w:ascii="Times New Roman" w:eastAsia="Calibri" w:hAnsi="Times New Roman" w:cs="Times New Roman"/>
          <w:i/>
          <w:iCs/>
          <w:sz w:val="24"/>
          <w:szCs w:val="24"/>
        </w:rPr>
        <w:t>os</w:t>
      </w:r>
      <w:proofErr w:type="spellEnd"/>
      <w:r w:rsidRPr="00E54ABA">
        <w:rPr>
          <w:rFonts w:ascii="Times New Roman" w:eastAsia="Calibri" w:hAnsi="Times New Roman" w:cs="Times New Roman"/>
          <w:i/>
          <w:iCs/>
          <w:sz w:val="24"/>
          <w:szCs w:val="24"/>
        </w:rPr>
        <w:t>) (</w:t>
      </w:r>
      <w:proofErr w:type="spellStart"/>
      <w:r w:rsidRPr="00E54ABA">
        <w:rPr>
          <w:rFonts w:ascii="Times New Roman" w:eastAsia="Calibri" w:hAnsi="Times New Roman" w:cs="Times New Roman"/>
          <w:i/>
          <w:iCs/>
          <w:sz w:val="24"/>
          <w:szCs w:val="24"/>
        </w:rPr>
        <w:t>print</w:t>
      </w:r>
      <w:proofErr w:type="spellEnd"/>
      <w:r w:rsidRPr="00E54ABA">
        <w:rPr>
          <w:rFonts w:ascii="Times New Roman" w:eastAsia="Calibri" w:hAnsi="Times New Roman" w:cs="Times New Roman"/>
          <w:i/>
          <w:iCs/>
          <w:sz w:val="24"/>
          <w:szCs w:val="24"/>
        </w:rPr>
        <w:t xml:space="preserve"> </w:t>
      </w:r>
      <w:proofErr w:type="spellStart"/>
      <w:r w:rsidRPr="00E54ABA">
        <w:rPr>
          <w:rFonts w:ascii="Times New Roman" w:eastAsia="Calibri" w:hAnsi="Times New Roman" w:cs="Times New Roman"/>
          <w:i/>
          <w:iCs/>
          <w:sz w:val="24"/>
          <w:szCs w:val="24"/>
        </w:rPr>
        <w:t>screen</w:t>
      </w:r>
      <w:proofErr w:type="spellEnd"/>
      <w:r w:rsidRPr="00E54ABA">
        <w:rPr>
          <w:rFonts w:ascii="Times New Roman" w:eastAsia="Calibri" w:hAnsi="Times New Roman" w:cs="Times New Roman"/>
          <w:i/>
          <w:iCs/>
          <w:sz w:val="24"/>
          <w:szCs w:val="24"/>
        </w:rPr>
        <w:t>) (tokiu atveju momentinėje ekrano kopijoje (</w:t>
      </w:r>
      <w:proofErr w:type="spellStart"/>
      <w:r w:rsidRPr="00E54ABA">
        <w:rPr>
          <w:rFonts w:ascii="Times New Roman" w:eastAsia="Calibri" w:hAnsi="Times New Roman" w:cs="Times New Roman"/>
          <w:i/>
          <w:iCs/>
          <w:sz w:val="24"/>
          <w:szCs w:val="24"/>
        </w:rPr>
        <w:t>print</w:t>
      </w:r>
      <w:proofErr w:type="spellEnd"/>
      <w:r w:rsidRPr="00E54ABA">
        <w:rPr>
          <w:rFonts w:ascii="Times New Roman" w:eastAsia="Calibri" w:hAnsi="Times New Roman" w:cs="Times New Roman"/>
          <w:i/>
          <w:iCs/>
          <w:sz w:val="24"/>
          <w:szCs w:val="24"/>
        </w:rPr>
        <w:t xml:space="preserve"> </w:t>
      </w:r>
      <w:proofErr w:type="spellStart"/>
      <w:r w:rsidRPr="00E54ABA">
        <w:rPr>
          <w:rFonts w:ascii="Times New Roman" w:eastAsia="Calibri" w:hAnsi="Times New Roman" w:cs="Times New Roman"/>
          <w:i/>
          <w:iCs/>
          <w:sz w:val="24"/>
          <w:szCs w:val="24"/>
        </w:rPr>
        <w:t>screen</w:t>
      </w:r>
      <w:proofErr w:type="spellEnd"/>
      <w:r w:rsidRPr="00E54ABA">
        <w:rPr>
          <w:rFonts w:ascii="Times New Roman" w:eastAsia="Calibri"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A70C3D7" w14:textId="77777777" w:rsidR="00C53F9A" w:rsidRPr="00E54ABA" w:rsidRDefault="00C53F9A" w:rsidP="00F80E87">
      <w:pPr>
        <w:tabs>
          <w:tab w:val="left" w:pos="-142"/>
          <w:tab w:val="left" w:pos="1418"/>
        </w:tabs>
        <w:suppressAutoHyphens w:val="0"/>
        <w:spacing w:after="0" w:line="240" w:lineRule="auto"/>
        <w:ind w:left="-142" w:firstLine="993"/>
        <w:jc w:val="both"/>
        <w:rPr>
          <w:rFonts w:ascii="Times New Roman" w:eastAsia="Calibri" w:hAnsi="Times New Roman" w:cs="Times New Roman"/>
          <w:b/>
          <w:bCs/>
          <w:i/>
          <w:iCs/>
          <w:color w:val="FF0000"/>
          <w:sz w:val="24"/>
          <w:szCs w:val="24"/>
        </w:rPr>
      </w:pPr>
      <w:r w:rsidRPr="00E54ABA">
        <w:rPr>
          <w:rFonts w:ascii="Times New Roman" w:eastAsia="Calibri" w:hAnsi="Times New Roman" w:cs="Times New Roman"/>
          <w:b/>
          <w:bCs/>
          <w:i/>
          <w:iCs/>
          <w:color w:val="FF0000"/>
          <w:sz w:val="24"/>
          <w:szCs w:val="24"/>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6315FA7A" w14:textId="77777777" w:rsidR="00C53F9A" w:rsidRPr="00E54ABA" w:rsidRDefault="00C53F9A" w:rsidP="00F80E87">
      <w:pPr>
        <w:tabs>
          <w:tab w:val="left" w:pos="-142"/>
          <w:tab w:val="left" w:pos="1418"/>
        </w:tabs>
        <w:suppressAutoHyphens w:val="0"/>
        <w:spacing w:after="0" w:line="240" w:lineRule="auto"/>
        <w:ind w:left="-142" w:firstLine="993"/>
        <w:jc w:val="both"/>
        <w:rPr>
          <w:rFonts w:ascii="Times New Roman" w:eastAsia="Calibri" w:hAnsi="Times New Roman" w:cs="Times New Roman"/>
          <w:sz w:val="24"/>
          <w:szCs w:val="24"/>
        </w:rPr>
      </w:pPr>
      <w:r w:rsidRPr="00E54ABA">
        <w:rPr>
          <w:rFonts w:ascii="Times New Roman" w:eastAsia="Calibri" w:hAnsi="Times New Roman" w:cs="Times New Roman"/>
          <w:sz w:val="24"/>
          <w:szCs w:val="24"/>
        </w:rPr>
        <w:t xml:space="preserve">Tiekėjo siūloma prekė turi atitikti ir tiekėjas </w:t>
      </w:r>
      <w:r w:rsidRPr="00E54ABA">
        <w:rPr>
          <w:rFonts w:ascii="Times New Roman" w:eastAsia="Calibri" w:hAnsi="Times New Roman" w:cs="Times New Roman"/>
          <w:b/>
          <w:sz w:val="24"/>
          <w:szCs w:val="24"/>
        </w:rPr>
        <w:t>turi įrodyt</w:t>
      </w:r>
      <w:r w:rsidRPr="00E54ABA">
        <w:rPr>
          <w:rFonts w:ascii="Times New Roman" w:eastAsia="Calibri" w:hAnsi="Times New Roman" w:cs="Times New Roman"/>
          <w:sz w:val="24"/>
          <w:szCs w:val="24"/>
        </w:rPr>
        <w:t xml:space="preserve">i, kad siūloma </w:t>
      </w:r>
      <w:r w:rsidRPr="00E54ABA">
        <w:rPr>
          <w:rFonts w:ascii="Times New Roman" w:eastAsia="Calibri" w:hAnsi="Times New Roman" w:cs="Times New Roman"/>
          <w:b/>
          <w:sz w:val="24"/>
          <w:szCs w:val="24"/>
        </w:rPr>
        <w:t>prekė atitinka visus techninėje specifikacijoje nurodytus reikalavimus</w:t>
      </w:r>
      <w:r w:rsidRPr="00E54ABA">
        <w:rPr>
          <w:rFonts w:ascii="Times New Roman" w:eastAsia="Calibri" w:hAnsi="Times New Roman" w:cs="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0B0207F9" w14:textId="77777777" w:rsidR="00C53F9A" w:rsidRPr="00E54ABA" w:rsidRDefault="00C53F9A" w:rsidP="00C603BC">
      <w:pPr>
        <w:rPr>
          <w:rFonts w:ascii="Times New Roman" w:hAnsi="Times New Roman" w:cs="Times New Roman"/>
          <w:b/>
          <w:sz w:val="24"/>
          <w:szCs w:val="24"/>
        </w:rPr>
      </w:pPr>
    </w:p>
    <w:tbl>
      <w:tblPr>
        <w:tblW w:w="9939" w:type="dxa"/>
        <w:tblInd w:w="-147" w:type="dxa"/>
        <w:tblLayout w:type="fixed"/>
        <w:tblCellMar>
          <w:left w:w="40" w:type="dxa"/>
          <w:right w:w="40" w:type="dxa"/>
        </w:tblCellMar>
        <w:tblLook w:val="04A0" w:firstRow="1" w:lastRow="0" w:firstColumn="1" w:lastColumn="0" w:noHBand="0" w:noVBand="1"/>
      </w:tblPr>
      <w:tblGrid>
        <w:gridCol w:w="846"/>
        <w:gridCol w:w="9093"/>
      </w:tblGrid>
      <w:tr w:rsidR="00E47CA5" w14:paraId="57A401F0" w14:textId="77777777" w:rsidTr="005A5741">
        <w:tc>
          <w:tcPr>
            <w:tcW w:w="9939" w:type="dxa"/>
            <w:gridSpan w:val="2"/>
            <w:tcBorders>
              <w:top w:val="single" w:sz="4" w:space="0" w:color="000000"/>
              <w:left w:val="single" w:sz="4" w:space="0" w:color="000000"/>
              <w:bottom w:val="single" w:sz="4" w:space="0" w:color="000000"/>
              <w:right w:val="single" w:sz="4" w:space="0" w:color="000000"/>
            </w:tcBorders>
            <w:shd w:val="clear" w:color="auto" w:fill="FFFFFF"/>
          </w:tcPr>
          <w:p w14:paraId="28F199BF" w14:textId="2E1DE9C4" w:rsidR="00E47CA5" w:rsidRDefault="00E47CA5">
            <w:pPr>
              <w:shd w:val="clear" w:color="auto" w:fill="FFFFFF"/>
              <w:snapToGrid w:val="0"/>
              <w:spacing w:after="2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I. Bendrieji reikalavimai</w:t>
            </w:r>
          </w:p>
        </w:tc>
      </w:tr>
      <w:tr w:rsidR="00421363" w14:paraId="0C69717C" w14:textId="77777777" w:rsidTr="009476BC">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49EB2DF4" w14:textId="77777777" w:rsidR="00421363" w:rsidRDefault="00CB0548" w:rsidP="00F80E87">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1.</w:t>
            </w:r>
          </w:p>
        </w:tc>
        <w:tc>
          <w:tcPr>
            <w:tcW w:w="9093" w:type="dxa"/>
            <w:tcBorders>
              <w:top w:val="single" w:sz="4" w:space="0" w:color="000000"/>
              <w:left w:val="single" w:sz="4" w:space="0" w:color="000000"/>
              <w:bottom w:val="single" w:sz="4" w:space="0" w:color="000000"/>
              <w:right w:val="single" w:sz="4" w:space="0" w:color="000000"/>
            </w:tcBorders>
            <w:shd w:val="clear" w:color="auto" w:fill="FFFFFF"/>
          </w:tcPr>
          <w:p w14:paraId="5E4EB458" w14:textId="323ED48E" w:rsidR="00421363" w:rsidRDefault="00CB0548" w:rsidP="00F80E87">
            <w:pPr>
              <w:shd w:val="clear" w:color="auto" w:fill="FFFFFF"/>
              <w:snapToGri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Visi prietaisai turi būti pilnai sukomplektuoti ir paruošti naudojimui – kartu su visais būtinais priedais, laidais, maitinimo adapteriais, jungtimis, laikikliais, tvirtinimo elementais bei pr</w:t>
            </w:r>
            <w:r w:rsidR="005E5F6C">
              <w:rPr>
                <w:rFonts w:ascii="Times New Roman" w:eastAsia="Times New Roman" w:hAnsi="Times New Roman" w:cs="Times New Roman"/>
                <w:sz w:val="24"/>
              </w:rPr>
              <w:t>ogramine įranga (jei taikoma). Rinkiniuose esantys</w:t>
            </w:r>
            <w:r w:rsidR="005E5F6C" w:rsidRPr="005E5F6C">
              <w:rPr>
                <w:rFonts w:ascii="Times New Roman" w:eastAsia="Times New Roman" w:hAnsi="Times New Roman" w:cs="Times New Roman"/>
                <w:sz w:val="24"/>
              </w:rPr>
              <w:t xml:space="preserve"> elementai turi būti tarpusavyje techniškai suderinti, kad būtų galima </w:t>
            </w:r>
            <w:r w:rsidR="005E5F6C">
              <w:rPr>
                <w:rFonts w:ascii="Times New Roman" w:eastAsia="Times New Roman" w:hAnsi="Times New Roman" w:cs="Times New Roman"/>
                <w:sz w:val="24"/>
              </w:rPr>
              <w:t>tinkamai naudoti pagal prietaiso funkciją. Jokie</w:t>
            </w:r>
            <w:r>
              <w:rPr>
                <w:rFonts w:ascii="Times New Roman" w:eastAsia="Times New Roman" w:hAnsi="Times New Roman" w:cs="Times New Roman"/>
                <w:sz w:val="24"/>
              </w:rPr>
              <w:t xml:space="preserve"> papildomi komponentai neturi būti reikalingi siekiant pradėti darbą su prietaisais.</w:t>
            </w:r>
            <w:r w:rsidR="005E5F6C">
              <w:rPr>
                <w:rFonts w:ascii="Times New Roman" w:eastAsia="Times New Roman" w:hAnsi="Times New Roman" w:cs="Times New Roman"/>
                <w:sz w:val="24"/>
              </w:rPr>
              <w:t xml:space="preserve"> </w:t>
            </w:r>
          </w:p>
        </w:tc>
      </w:tr>
      <w:tr w:rsidR="00421363" w14:paraId="493E7294" w14:textId="77777777" w:rsidTr="009476BC">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44334989" w14:textId="77777777" w:rsidR="00421363" w:rsidRDefault="00CB0548" w:rsidP="00F80E87">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093" w:type="dxa"/>
            <w:tcBorders>
              <w:top w:val="single" w:sz="4" w:space="0" w:color="000000"/>
              <w:left w:val="single" w:sz="4" w:space="0" w:color="000000"/>
              <w:bottom w:val="single" w:sz="4" w:space="0" w:color="000000"/>
              <w:right w:val="single" w:sz="4" w:space="0" w:color="000000"/>
            </w:tcBorders>
            <w:shd w:val="clear" w:color="auto" w:fill="FFFFFF"/>
          </w:tcPr>
          <w:p w14:paraId="24C76995" w14:textId="77777777" w:rsidR="00421363" w:rsidRDefault="00CB0548" w:rsidP="00F80E87">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Prekės turi būti pristatytos į Skuodo Pranciškaus Žadeikio gimnaziją, Vytauto g. 14, Skuodas.</w:t>
            </w:r>
          </w:p>
          <w:p w14:paraId="7E98DC0A" w14:textId="77777777" w:rsidR="00F80E87" w:rsidRDefault="00F80E87" w:rsidP="00F80E87">
            <w:pPr>
              <w:shd w:val="clear" w:color="auto" w:fill="FFFFFF"/>
              <w:snapToGrid w:val="0"/>
              <w:spacing w:after="0" w:line="240" w:lineRule="auto"/>
              <w:rPr>
                <w:rFonts w:ascii="Times New Roman" w:eastAsia="Times New Roman" w:hAnsi="Times New Roman" w:cs="Times New Roman"/>
                <w:sz w:val="24"/>
              </w:rPr>
            </w:pPr>
          </w:p>
        </w:tc>
      </w:tr>
      <w:tr w:rsidR="00421363" w14:paraId="266940F4" w14:textId="77777777" w:rsidTr="009476BC">
        <w:trPr>
          <w:trHeight w:val="1633"/>
        </w:trPr>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7BBE76D9" w14:textId="77777777" w:rsidR="00421363" w:rsidRDefault="00CB0548" w:rsidP="00F80E87">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p>
        </w:tc>
        <w:tc>
          <w:tcPr>
            <w:tcW w:w="9093" w:type="dxa"/>
            <w:tcBorders>
              <w:top w:val="single" w:sz="4" w:space="0" w:color="000000"/>
              <w:left w:val="single" w:sz="4" w:space="0" w:color="000000"/>
              <w:bottom w:val="single" w:sz="4" w:space="0" w:color="000000"/>
              <w:right w:val="single" w:sz="4" w:space="0" w:color="000000"/>
            </w:tcBorders>
            <w:shd w:val="clear" w:color="auto" w:fill="FFFFFF"/>
          </w:tcPr>
          <w:p w14:paraId="54E24FED" w14:textId="77777777" w:rsidR="00421363" w:rsidRDefault="00CB0548" w:rsidP="00F80E87">
            <w:pPr>
              <w:shd w:val="clear" w:color="auto" w:fill="FFFFFF"/>
              <w:snapToGri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Tiekėjas įsipareigoja suorganizuoti mokymus mokytojams kaip naudotis prietaisais ir priemonėmis. Pagrindiniai reikalavimai keliami mokymams:</w:t>
            </w:r>
          </w:p>
          <w:p w14:paraId="092122EC" w14:textId="77777777" w:rsidR="00421363" w:rsidRDefault="00CB0548" w:rsidP="00F80E87">
            <w:pPr>
              <w:shd w:val="clear" w:color="auto" w:fill="FFFFFF"/>
              <w:snapToGri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Mokymų trukmė nemažiau nei 4 akad. val.; </w:t>
            </w:r>
          </w:p>
          <w:p w14:paraId="574579D2" w14:textId="77777777" w:rsidR="00421363" w:rsidRDefault="00CB0548" w:rsidP="00F80E87">
            <w:pPr>
              <w:shd w:val="clear" w:color="auto" w:fill="FFFFFF"/>
              <w:snapToGri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Mokymai privalo vykti Pirkėjo patalpose naudojant tiekėjo pateiktus įrenginius; </w:t>
            </w:r>
          </w:p>
          <w:p w14:paraId="1F5F4F13" w14:textId="77777777" w:rsidR="00421363" w:rsidRDefault="00CB0548" w:rsidP="00F80E87">
            <w:pPr>
              <w:shd w:val="clear" w:color="auto" w:fill="FFFFFF"/>
              <w:snapToGri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Mokymų tvarkaraštis derinamas atskirai pagal pirkėjo galimybes.</w:t>
            </w:r>
          </w:p>
        </w:tc>
      </w:tr>
      <w:tr w:rsidR="00421363" w14:paraId="5DF4D4C0" w14:textId="77777777" w:rsidTr="009476BC">
        <w:trPr>
          <w:trHeight w:val="938"/>
        </w:trPr>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2EED9B32" w14:textId="77777777" w:rsidR="00421363" w:rsidRDefault="00CB0548" w:rsidP="00F80E87">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p>
        </w:tc>
        <w:tc>
          <w:tcPr>
            <w:tcW w:w="9093" w:type="dxa"/>
            <w:tcBorders>
              <w:top w:val="single" w:sz="4" w:space="0" w:color="000000"/>
              <w:left w:val="single" w:sz="4" w:space="0" w:color="000000"/>
              <w:bottom w:val="single" w:sz="4" w:space="0" w:color="000000"/>
              <w:right w:val="single" w:sz="4" w:space="0" w:color="000000"/>
            </w:tcBorders>
            <w:shd w:val="clear" w:color="auto" w:fill="FFFFFF"/>
          </w:tcPr>
          <w:p w14:paraId="6C679CBC" w14:textId="77777777" w:rsidR="00421363" w:rsidRDefault="00CB0548" w:rsidP="00F80E87">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Garantinės priežiūros visiems įrenginiams laikotarpis – ne mažiau  24 mėnesių gamintojo garantija nuo prekių perdavimo-priėmimo akto pasirašymo dienos.</w:t>
            </w:r>
          </w:p>
        </w:tc>
      </w:tr>
      <w:tr w:rsidR="00421363" w14:paraId="2FF835DB" w14:textId="77777777" w:rsidTr="009476BC">
        <w:tc>
          <w:tcPr>
            <w:tcW w:w="846" w:type="dxa"/>
            <w:tcBorders>
              <w:top w:val="single" w:sz="4" w:space="0" w:color="000000"/>
              <w:left w:val="single" w:sz="4" w:space="0" w:color="000000"/>
              <w:bottom w:val="single" w:sz="4" w:space="0" w:color="000000"/>
              <w:right w:val="single" w:sz="4" w:space="0" w:color="000000"/>
            </w:tcBorders>
            <w:shd w:val="clear" w:color="auto" w:fill="FFFFFF"/>
          </w:tcPr>
          <w:p w14:paraId="1492BEB7" w14:textId="77777777" w:rsidR="00421363" w:rsidRDefault="00CB0548">
            <w:pPr>
              <w:shd w:val="clear" w:color="auto" w:fill="FFFFFF"/>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w:t>
            </w:r>
          </w:p>
        </w:tc>
        <w:tc>
          <w:tcPr>
            <w:tcW w:w="9093" w:type="dxa"/>
            <w:tcBorders>
              <w:top w:val="single" w:sz="4" w:space="0" w:color="000000"/>
              <w:left w:val="single" w:sz="4" w:space="0" w:color="000000"/>
              <w:bottom w:val="single" w:sz="4" w:space="0" w:color="000000"/>
              <w:right w:val="single" w:sz="4" w:space="0" w:color="000000"/>
            </w:tcBorders>
            <w:shd w:val="clear" w:color="auto" w:fill="FFFFFF"/>
          </w:tcPr>
          <w:p w14:paraId="5CAB3AB6" w14:textId="0C6A0B03" w:rsidR="00421363" w:rsidRDefault="00CB0548" w:rsidP="00F14D7D">
            <w:pPr>
              <w:shd w:val="clear" w:color="auto" w:fill="FFFFFF"/>
              <w:snapToGrid w:val="0"/>
              <w:spacing w:after="20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w:t>
            </w:r>
            <w:r>
              <w:rPr>
                <w:rFonts w:ascii="Times New Roman" w:eastAsia="Times New Roman" w:hAnsi="Times New Roman" w:cs="Times New Roman"/>
                <w:sz w:val="24"/>
              </w:rPr>
              <w:lastRenderedPageBreak/>
              <w:t>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tc>
      </w:tr>
    </w:tbl>
    <w:p w14:paraId="6D6072F8" w14:textId="77777777" w:rsidR="00421363" w:rsidRDefault="00421363" w:rsidP="001470FB">
      <w:pPr>
        <w:rPr>
          <w:rFonts w:ascii="Times New Roman" w:hAnsi="Times New Roman" w:cs="Times New Roman"/>
          <w:sz w:val="24"/>
          <w:szCs w:val="24"/>
        </w:rPr>
      </w:pPr>
    </w:p>
    <w:p w14:paraId="27D76134" w14:textId="59651012" w:rsidR="00E47CA5" w:rsidRPr="00E47CA5" w:rsidRDefault="00E47CA5" w:rsidP="001470FB">
      <w:pPr>
        <w:rPr>
          <w:rFonts w:ascii="Times New Roman" w:hAnsi="Times New Roman" w:cs="Times New Roman"/>
          <w:b/>
          <w:bCs/>
          <w:sz w:val="24"/>
          <w:szCs w:val="24"/>
        </w:rPr>
      </w:pPr>
      <w:r w:rsidRPr="00E47CA5">
        <w:rPr>
          <w:rFonts w:ascii="Times New Roman" w:hAnsi="Times New Roman" w:cs="Times New Roman"/>
          <w:b/>
          <w:bCs/>
          <w:sz w:val="24"/>
          <w:szCs w:val="24"/>
        </w:rPr>
        <w:t>II. Perkamų prekių privalomos techninės charakteristikos</w:t>
      </w:r>
    </w:p>
    <w:tbl>
      <w:tblPr>
        <w:tblW w:w="9781" w:type="dxa"/>
        <w:tblInd w:w="-5" w:type="dxa"/>
        <w:tblLayout w:type="fixed"/>
        <w:tblLook w:val="04A0" w:firstRow="1" w:lastRow="0" w:firstColumn="1" w:lastColumn="0" w:noHBand="0" w:noVBand="1"/>
      </w:tblPr>
      <w:tblGrid>
        <w:gridCol w:w="709"/>
        <w:gridCol w:w="2126"/>
        <w:gridCol w:w="4111"/>
        <w:gridCol w:w="2835"/>
      </w:tblGrid>
      <w:tr w:rsidR="00D22367" w14:paraId="7F116FB2" w14:textId="77777777" w:rsidTr="005F58FC">
        <w:trPr>
          <w:trHeight w:val="351"/>
        </w:trPr>
        <w:tc>
          <w:tcPr>
            <w:tcW w:w="709" w:type="dxa"/>
            <w:tcBorders>
              <w:top w:val="single" w:sz="4" w:space="0" w:color="000000"/>
              <w:left w:val="single" w:sz="4" w:space="0" w:color="000000"/>
              <w:right w:val="single" w:sz="4" w:space="0" w:color="000000"/>
            </w:tcBorders>
            <w:vAlign w:val="center"/>
          </w:tcPr>
          <w:p w14:paraId="1E180764" w14:textId="77777777" w:rsidR="00D22367" w:rsidRDefault="00D2236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Eil. Nr.</w:t>
            </w:r>
          </w:p>
        </w:tc>
        <w:tc>
          <w:tcPr>
            <w:tcW w:w="2126" w:type="dxa"/>
            <w:tcBorders>
              <w:top w:val="single" w:sz="4" w:space="0" w:color="000000"/>
              <w:left w:val="single" w:sz="4" w:space="0" w:color="000000"/>
              <w:bottom w:val="single" w:sz="4" w:space="0" w:color="000000"/>
              <w:right w:val="single" w:sz="4" w:space="0" w:color="000000"/>
            </w:tcBorders>
            <w:vAlign w:val="center"/>
          </w:tcPr>
          <w:p w14:paraId="1AE03855" w14:textId="77777777" w:rsidR="00D22367" w:rsidRDefault="00D22367">
            <w:pPr>
              <w:rPr>
                <w:rFonts w:ascii="Times New Roman" w:eastAsia="Calibri" w:hAnsi="Times New Roman" w:cs="Times New Roman"/>
                <w:b/>
                <w:sz w:val="24"/>
                <w:szCs w:val="24"/>
              </w:rPr>
            </w:pPr>
            <w:r>
              <w:rPr>
                <w:rFonts w:ascii="Times New Roman" w:eastAsia="Times New Roman" w:hAnsi="Times New Roman" w:cs="Times New Roman"/>
                <w:b/>
                <w:sz w:val="24"/>
                <w:szCs w:val="24"/>
              </w:rPr>
              <w:t>Pavadinimas</w:t>
            </w:r>
          </w:p>
        </w:tc>
        <w:tc>
          <w:tcPr>
            <w:tcW w:w="4111" w:type="dxa"/>
            <w:tcBorders>
              <w:top w:val="single" w:sz="4" w:space="0" w:color="000000"/>
              <w:left w:val="single" w:sz="4" w:space="0" w:color="000000"/>
              <w:bottom w:val="single" w:sz="4" w:space="0" w:color="000000"/>
              <w:right w:val="single" w:sz="4" w:space="0" w:color="000000"/>
            </w:tcBorders>
            <w:vAlign w:val="center"/>
          </w:tcPr>
          <w:p w14:paraId="26DDE6C7" w14:textId="5A17E851" w:rsidR="00D22367" w:rsidRDefault="00D2236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Reikalaujamos techninės charakteristikos</w:t>
            </w:r>
            <w:r w:rsidR="00602421">
              <w:rPr>
                <w:rFonts w:ascii="Times New Roman" w:eastAsia="Times New Roman" w:hAnsi="Times New Roman" w:cs="Times New Roman"/>
                <w:b/>
                <w:sz w:val="24"/>
                <w:szCs w:val="24"/>
              </w:rP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tcPr>
          <w:p w14:paraId="6BFA522E" w14:textId="77777777" w:rsidR="000A1FD3" w:rsidRPr="000A1FD3" w:rsidRDefault="000A1FD3" w:rsidP="000A1FD3">
            <w:pPr>
              <w:suppressAutoHyphens w:val="0"/>
              <w:spacing w:line="256" w:lineRule="auto"/>
              <w:rPr>
                <w:rFonts w:ascii="Times New Roman" w:eastAsia="Calibri" w:hAnsi="Times New Roman" w:cs="Times New Roman"/>
                <w:b/>
                <w:bCs/>
              </w:rPr>
            </w:pPr>
            <w:r w:rsidRPr="000A1FD3">
              <w:rPr>
                <w:rFonts w:ascii="Times New Roman" w:eastAsia="Calibri" w:hAnsi="Times New Roman" w:cs="Times New Roman"/>
                <w:b/>
                <w:bCs/>
              </w:rPr>
              <w:t>Tiekėjo siūlomų prekių techninės charakteristikos</w:t>
            </w:r>
          </w:p>
          <w:p w14:paraId="29EB283A" w14:textId="7D2FA625" w:rsidR="00D22367" w:rsidRPr="00707568" w:rsidRDefault="000A1FD3" w:rsidP="00F80E87">
            <w:pPr>
              <w:jc w:val="both"/>
              <w:rPr>
                <w:rFonts w:ascii="Times New Roman" w:eastAsia="Times New Roman" w:hAnsi="Times New Roman" w:cs="Times New Roman"/>
                <w:b/>
                <w:i/>
                <w:iCs/>
                <w:color w:val="5983B0"/>
                <w:sz w:val="24"/>
                <w:szCs w:val="24"/>
              </w:rPr>
            </w:pPr>
            <w:r w:rsidRPr="00707568">
              <w:rPr>
                <w:rFonts w:ascii="Times New Roman" w:eastAsia="Calibri" w:hAnsi="Times New Roman" w:cs="Times New Roman"/>
                <w:i/>
                <w:iCs/>
              </w:rPr>
              <w:t xml:space="preserve">(privaloma </w:t>
            </w:r>
            <w:r w:rsidRPr="00707568">
              <w:rPr>
                <w:rFonts w:ascii="Times New Roman" w:eastAsia="Calibri" w:hAnsi="Times New Roman" w:cs="Times New Roman"/>
                <w:i/>
                <w:iCs/>
                <w:u w:val="single"/>
              </w:rPr>
              <w:t>išsamiai aprašyti</w:t>
            </w:r>
            <w:r w:rsidRPr="00707568">
              <w:rPr>
                <w:rFonts w:ascii="Times New Roman" w:eastAsia="Calibri" w:hAnsi="Times New Roman" w:cs="Times New Roman"/>
                <w:i/>
                <w:iCs/>
              </w:rPr>
              <w:t xml:space="preserve"> siūlomų prekių technines charakteristikas. Pasiūlymai, kuriuose bus įrašyta Taip/Ne/Atitinka, bus atmesti kaip neatitinkantys reikalavimų)</w:t>
            </w:r>
          </w:p>
        </w:tc>
      </w:tr>
      <w:tr w:rsidR="00D22367" w14:paraId="5FC2315D" w14:textId="77777777" w:rsidTr="005F58FC">
        <w:trPr>
          <w:trHeight w:val="351"/>
        </w:trPr>
        <w:tc>
          <w:tcPr>
            <w:tcW w:w="709" w:type="dxa"/>
            <w:vMerge w:val="restart"/>
            <w:tcBorders>
              <w:top w:val="single" w:sz="4" w:space="0" w:color="000000"/>
              <w:left w:val="single" w:sz="4" w:space="0" w:color="000000"/>
              <w:bottom w:val="single" w:sz="4" w:space="0" w:color="000000"/>
              <w:right w:val="single" w:sz="4" w:space="0" w:color="000000"/>
            </w:tcBorders>
          </w:tcPr>
          <w:p w14:paraId="5AF70DCD" w14:textId="77777777" w:rsidR="00D22367" w:rsidRDefault="00D22367" w:rsidP="00F80E87">
            <w:pPr>
              <w:spacing w:after="0"/>
              <w:rPr>
                <w:rFonts w:ascii="Times New Roman" w:eastAsia="Times New Roman" w:hAnsi="Times New Roman" w:cs="Times New Roman"/>
                <w:b/>
                <w:sz w:val="24"/>
                <w:szCs w:val="24"/>
              </w:rPr>
            </w:pPr>
            <w:r>
              <w:rPr>
                <w:rFonts w:ascii="Times New Roman" w:eastAsia="Times New Roman" w:hAnsi="Times New Roman" w:cs="Times New Roman"/>
                <w:sz w:val="24"/>
                <w:szCs w:val="24"/>
              </w:rPr>
              <w:t>1.</w:t>
            </w:r>
          </w:p>
        </w:tc>
        <w:tc>
          <w:tcPr>
            <w:tcW w:w="2126" w:type="dxa"/>
            <w:vMerge w:val="restart"/>
            <w:tcBorders>
              <w:top w:val="single" w:sz="4" w:space="0" w:color="000000"/>
              <w:left w:val="single" w:sz="4" w:space="0" w:color="000000"/>
              <w:bottom w:val="single" w:sz="4" w:space="0" w:color="000000"/>
              <w:right w:val="single" w:sz="4" w:space="0" w:color="000000"/>
            </w:tcBorders>
          </w:tcPr>
          <w:p w14:paraId="52D96157" w14:textId="77777777" w:rsidR="00D22367" w:rsidRDefault="00D22367" w:rsidP="00F80E87">
            <w:pPr>
              <w:spacing w:after="0"/>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Įsiurbėjo</w:t>
            </w:r>
            <w:proofErr w:type="spellEnd"/>
            <w:r>
              <w:rPr>
                <w:rFonts w:ascii="Times New Roman" w:eastAsia="Calibri" w:hAnsi="Times New Roman" w:cs="Times New Roman"/>
                <w:sz w:val="24"/>
                <w:szCs w:val="24"/>
              </w:rPr>
              <w:t xml:space="preserve"> pipetėms rinkinys – 3 vnt.</w:t>
            </w:r>
          </w:p>
        </w:tc>
        <w:tc>
          <w:tcPr>
            <w:tcW w:w="4111" w:type="dxa"/>
            <w:tcBorders>
              <w:top w:val="single" w:sz="4" w:space="0" w:color="000000"/>
              <w:left w:val="single" w:sz="4" w:space="0" w:color="000000"/>
              <w:bottom w:val="single" w:sz="4" w:space="0" w:color="000000"/>
              <w:right w:val="single" w:sz="4" w:space="0" w:color="000000"/>
            </w:tcBorders>
          </w:tcPr>
          <w:p w14:paraId="787827B6"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  Medžiaga – guma arba lygiavertė.</w:t>
            </w:r>
          </w:p>
        </w:tc>
        <w:tc>
          <w:tcPr>
            <w:tcW w:w="2835" w:type="dxa"/>
            <w:tcBorders>
              <w:top w:val="single" w:sz="4" w:space="0" w:color="000000"/>
              <w:left w:val="single" w:sz="4" w:space="0" w:color="000000"/>
              <w:bottom w:val="single" w:sz="4" w:space="0" w:color="000000"/>
              <w:right w:val="single" w:sz="4" w:space="0" w:color="000000"/>
            </w:tcBorders>
          </w:tcPr>
          <w:p w14:paraId="34985A8B"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51C80361" w14:textId="77777777" w:rsidTr="005F58FC">
        <w:trPr>
          <w:trHeight w:val="570"/>
        </w:trPr>
        <w:tc>
          <w:tcPr>
            <w:tcW w:w="709" w:type="dxa"/>
            <w:vMerge/>
            <w:tcBorders>
              <w:left w:val="single" w:sz="4" w:space="0" w:color="000000"/>
              <w:right w:val="single" w:sz="4" w:space="0" w:color="000000"/>
            </w:tcBorders>
          </w:tcPr>
          <w:p w14:paraId="37ECAE74"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right w:val="single" w:sz="4" w:space="0" w:color="000000"/>
            </w:tcBorders>
          </w:tcPr>
          <w:p w14:paraId="0DED60AD" w14:textId="77777777" w:rsidR="00D22367" w:rsidRDefault="00D22367" w:rsidP="00F80E87">
            <w:pPr>
              <w:spacing w:after="0"/>
              <w:rPr>
                <w:rFonts w:ascii="Times New Roman" w:eastAsia="Calibri"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66A279BA"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  Su ne mažiau kaip trimis vožtuvais: užpildymui, dozavimui ir oro išleidimui.</w:t>
            </w:r>
          </w:p>
        </w:tc>
        <w:tc>
          <w:tcPr>
            <w:tcW w:w="2835" w:type="dxa"/>
            <w:tcBorders>
              <w:top w:val="single" w:sz="4" w:space="0" w:color="000000"/>
              <w:left w:val="single" w:sz="4" w:space="0" w:color="000000"/>
              <w:bottom w:val="single" w:sz="4" w:space="0" w:color="000000"/>
              <w:right w:val="single" w:sz="4" w:space="0" w:color="000000"/>
            </w:tcBorders>
          </w:tcPr>
          <w:p w14:paraId="0224CD35"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550B04F5" w14:textId="77777777" w:rsidTr="001470FB">
        <w:trPr>
          <w:trHeight w:val="424"/>
        </w:trPr>
        <w:tc>
          <w:tcPr>
            <w:tcW w:w="709" w:type="dxa"/>
            <w:vMerge/>
            <w:tcBorders>
              <w:left w:val="single" w:sz="4" w:space="0" w:color="000000"/>
              <w:right w:val="single" w:sz="4" w:space="0" w:color="000000"/>
            </w:tcBorders>
          </w:tcPr>
          <w:p w14:paraId="013685FF"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right w:val="single" w:sz="4" w:space="0" w:color="000000"/>
            </w:tcBorders>
          </w:tcPr>
          <w:p w14:paraId="23BF2E60" w14:textId="77777777" w:rsidR="00D22367" w:rsidRDefault="00D22367" w:rsidP="00F80E87">
            <w:pPr>
              <w:spacing w:after="0"/>
              <w:rPr>
                <w:rFonts w:ascii="Times New Roman" w:eastAsia="Calibri" w:hAnsi="Times New Roman" w:cs="Times New Roman"/>
                <w:sz w:val="24"/>
                <w:szCs w:val="24"/>
              </w:rPr>
            </w:pPr>
          </w:p>
        </w:tc>
        <w:tc>
          <w:tcPr>
            <w:tcW w:w="6946" w:type="dxa"/>
            <w:gridSpan w:val="2"/>
            <w:tcBorders>
              <w:top w:val="single" w:sz="4" w:space="0" w:color="000000"/>
              <w:left w:val="single" w:sz="4" w:space="0" w:color="000000"/>
              <w:bottom w:val="single" w:sz="4" w:space="0" w:color="000000"/>
              <w:right w:val="single" w:sz="4" w:space="0" w:color="000000"/>
            </w:tcBorders>
          </w:tcPr>
          <w:p w14:paraId="7862EF31" w14:textId="77777777" w:rsidR="00D22367" w:rsidRDefault="00D22367" w:rsidP="00F80E87">
            <w:pPr>
              <w:spacing w:after="0"/>
              <w:rPr>
                <w:rFonts w:ascii="Times New Roman" w:eastAsia="Times New Roman" w:hAnsi="Times New Roman" w:cs="Times New Roman"/>
                <w:color w:val="5983B0"/>
                <w:sz w:val="24"/>
                <w:szCs w:val="24"/>
              </w:rPr>
            </w:pPr>
            <w:r>
              <w:rPr>
                <w:rFonts w:ascii="Times New Roman" w:eastAsia="Times New Roman" w:hAnsi="Times New Roman" w:cs="Times New Roman"/>
                <w:sz w:val="24"/>
                <w:szCs w:val="24"/>
              </w:rPr>
              <w:t>3. Rinkinyje turi būti:</w:t>
            </w:r>
          </w:p>
        </w:tc>
      </w:tr>
      <w:tr w:rsidR="00D22367" w14:paraId="2D25F0F2" w14:textId="77777777" w:rsidTr="005F58FC">
        <w:trPr>
          <w:trHeight w:val="600"/>
        </w:trPr>
        <w:tc>
          <w:tcPr>
            <w:tcW w:w="709" w:type="dxa"/>
            <w:vMerge/>
            <w:tcBorders>
              <w:left w:val="single" w:sz="4" w:space="0" w:color="000000"/>
              <w:right w:val="single" w:sz="4" w:space="0" w:color="000000"/>
            </w:tcBorders>
          </w:tcPr>
          <w:p w14:paraId="22CA05AB"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right w:val="single" w:sz="4" w:space="0" w:color="000000"/>
            </w:tcBorders>
          </w:tcPr>
          <w:p w14:paraId="3B4842B8" w14:textId="77777777" w:rsidR="00D22367" w:rsidRDefault="00D22367" w:rsidP="00F80E87">
            <w:pPr>
              <w:spacing w:after="0"/>
              <w:rPr>
                <w:rFonts w:ascii="Times New Roman" w:eastAsia="Calibri"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5E345F43"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3.1 Ne mažiau kaip 5 vnt. pipetėms iki 10 ml.</w:t>
            </w:r>
          </w:p>
        </w:tc>
        <w:tc>
          <w:tcPr>
            <w:tcW w:w="2835" w:type="dxa"/>
            <w:tcBorders>
              <w:top w:val="single" w:sz="4" w:space="0" w:color="000000"/>
              <w:left w:val="single" w:sz="4" w:space="0" w:color="000000"/>
              <w:bottom w:val="single" w:sz="4" w:space="0" w:color="000000"/>
              <w:right w:val="single" w:sz="4" w:space="0" w:color="000000"/>
            </w:tcBorders>
          </w:tcPr>
          <w:p w14:paraId="1A37860D"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50714D0F" w14:textId="77777777" w:rsidTr="005F58FC">
        <w:trPr>
          <w:trHeight w:val="649"/>
        </w:trPr>
        <w:tc>
          <w:tcPr>
            <w:tcW w:w="709" w:type="dxa"/>
            <w:vMerge/>
            <w:tcBorders>
              <w:left w:val="single" w:sz="4" w:space="0" w:color="000000"/>
              <w:bottom w:val="single" w:sz="4" w:space="0" w:color="000000"/>
              <w:right w:val="single" w:sz="4" w:space="0" w:color="000000"/>
            </w:tcBorders>
          </w:tcPr>
          <w:p w14:paraId="2399430A"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bottom w:val="single" w:sz="4" w:space="0" w:color="000000"/>
              <w:right w:val="single" w:sz="4" w:space="0" w:color="000000"/>
            </w:tcBorders>
          </w:tcPr>
          <w:p w14:paraId="49ADA947" w14:textId="77777777" w:rsidR="00D22367" w:rsidRDefault="00D22367" w:rsidP="00F80E87">
            <w:pPr>
              <w:spacing w:after="0"/>
              <w:rPr>
                <w:rFonts w:ascii="Times New Roman" w:eastAsia="Calibri"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2643F00C"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3.2 Ne mažiau kaip 5 vnt. pipetėms iki 100 ml.</w:t>
            </w:r>
          </w:p>
        </w:tc>
        <w:tc>
          <w:tcPr>
            <w:tcW w:w="2835" w:type="dxa"/>
            <w:tcBorders>
              <w:top w:val="single" w:sz="4" w:space="0" w:color="000000"/>
              <w:left w:val="single" w:sz="4" w:space="0" w:color="000000"/>
              <w:bottom w:val="single" w:sz="4" w:space="0" w:color="000000"/>
              <w:right w:val="single" w:sz="4" w:space="0" w:color="000000"/>
            </w:tcBorders>
          </w:tcPr>
          <w:p w14:paraId="175CBB60"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33F8AB46" w14:textId="77777777" w:rsidTr="005F58FC">
        <w:trPr>
          <w:trHeight w:val="298"/>
        </w:trPr>
        <w:tc>
          <w:tcPr>
            <w:tcW w:w="709" w:type="dxa"/>
            <w:vMerge w:val="restart"/>
            <w:tcBorders>
              <w:top w:val="single" w:sz="4" w:space="0" w:color="000000"/>
              <w:left w:val="single" w:sz="4" w:space="0" w:color="000000"/>
              <w:bottom w:val="single" w:sz="4" w:space="0" w:color="000000"/>
              <w:right w:val="single" w:sz="4" w:space="0" w:color="000000"/>
            </w:tcBorders>
          </w:tcPr>
          <w:p w14:paraId="25A61A02"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6" w:type="dxa"/>
            <w:vMerge w:val="restart"/>
            <w:tcBorders>
              <w:top w:val="single" w:sz="4" w:space="0" w:color="000000"/>
              <w:left w:val="single" w:sz="4" w:space="0" w:color="000000"/>
              <w:bottom w:val="single" w:sz="4" w:space="0" w:color="000000"/>
              <w:right w:val="single" w:sz="4" w:space="0" w:color="000000"/>
            </w:tcBorders>
          </w:tcPr>
          <w:p w14:paraId="7040853B"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Kamštelis su pipete – 150 vnt.</w:t>
            </w:r>
          </w:p>
        </w:tc>
        <w:tc>
          <w:tcPr>
            <w:tcW w:w="4111" w:type="dxa"/>
            <w:tcBorders>
              <w:top w:val="single" w:sz="4" w:space="0" w:color="000000"/>
              <w:left w:val="single" w:sz="4" w:space="0" w:color="000000"/>
              <w:bottom w:val="single" w:sz="4" w:space="0" w:color="000000"/>
              <w:right w:val="single" w:sz="4" w:space="0" w:color="000000"/>
            </w:tcBorders>
          </w:tcPr>
          <w:p w14:paraId="764425B6" w14:textId="4072888D" w:rsidR="00D22367" w:rsidRDefault="00D22367" w:rsidP="00F80E87">
            <w:pPr>
              <w:spacing w:after="0"/>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1.  Sriegis – DIN-18 arba lygiavertis standartas.</w:t>
            </w:r>
          </w:p>
        </w:tc>
        <w:tc>
          <w:tcPr>
            <w:tcW w:w="2835" w:type="dxa"/>
            <w:tcBorders>
              <w:top w:val="single" w:sz="4" w:space="0" w:color="000000"/>
              <w:left w:val="single" w:sz="4" w:space="0" w:color="000000"/>
              <w:bottom w:val="single" w:sz="4" w:space="0" w:color="000000"/>
              <w:right w:val="single" w:sz="4" w:space="0" w:color="000000"/>
            </w:tcBorders>
          </w:tcPr>
          <w:p w14:paraId="2F67ABEF"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567D0540" w14:textId="77777777" w:rsidTr="001470FB">
        <w:trPr>
          <w:trHeight w:val="362"/>
        </w:trPr>
        <w:tc>
          <w:tcPr>
            <w:tcW w:w="709" w:type="dxa"/>
            <w:vMerge/>
            <w:tcBorders>
              <w:left w:val="single" w:sz="4" w:space="0" w:color="000000"/>
              <w:right w:val="single" w:sz="4" w:space="0" w:color="000000"/>
            </w:tcBorders>
          </w:tcPr>
          <w:p w14:paraId="65CF66C2"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right w:val="single" w:sz="4" w:space="0" w:color="000000"/>
            </w:tcBorders>
          </w:tcPr>
          <w:p w14:paraId="60A60182" w14:textId="77777777" w:rsidR="00D22367" w:rsidRDefault="00D22367" w:rsidP="00F80E87">
            <w:pPr>
              <w:spacing w:after="0"/>
              <w:rPr>
                <w:rFonts w:ascii="Times New Roman" w:eastAsia="Times New Roman" w:hAnsi="Times New Roman" w:cs="Times New Roman"/>
                <w:sz w:val="24"/>
                <w:szCs w:val="24"/>
              </w:rPr>
            </w:pPr>
          </w:p>
        </w:tc>
        <w:tc>
          <w:tcPr>
            <w:tcW w:w="6946" w:type="dxa"/>
            <w:gridSpan w:val="2"/>
            <w:tcBorders>
              <w:top w:val="single" w:sz="4" w:space="0" w:color="000000"/>
              <w:left w:val="single" w:sz="4" w:space="0" w:color="000000"/>
              <w:bottom w:val="single" w:sz="4" w:space="0" w:color="000000"/>
              <w:right w:val="single" w:sz="4" w:space="0" w:color="000000"/>
            </w:tcBorders>
          </w:tcPr>
          <w:p w14:paraId="5B94BAAE" w14:textId="77777777" w:rsidR="00D22367" w:rsidRDefault="00D22367" w:rsidP="00F80E87">
            <w:pPr>
              <w:spacing w:after="0"/>
              <w:rPr>
                <w:rFonts w:ascii="Times New Roman" w:eastAsia="Times New Roman" w:hAnsi="Times New Roman" w:cs="Times New Roman"/>
                <w:color w:val="5983B0"/>
                <w:sz w:val="24"/>
                <w:szCs w:val="24"/>
              </w:rPr>
            </w:pPr>
            <w:r>
              <w:rPr>
                <w:rFonts w:ascii="Times New Roman" w:eastAsia="Times New Roman" w:hAnsi="Times New Roman" w:cs="Times New Roman"/>
                <w:sz w:val="24"/>
                <w:szCs w:val="24"/>
                <w:lang w:eastAsia="zh-CN" w:bidi="hi-IN"/>
              </w:rPr>
              <w:t>2. Medžiaga:</w:t>
            </w:r>
          </w:p>
        </w:tc>
      </w:tr>
      <w:tr w:rsidR="00D22367" w14:paraId="0ECF7285" w14:textId="77777777" w:rsidTr="005F58FC">
        <w:trPr>
          <w:trHeight w:val="420"/>
        </w:trPr>
        <w:tc>
          <w:tcPr>
            <w:tcW w:w="709" w:type="dxa"/>
            <w:vMerge/>
            <w:tcBorders>
              <w:left w:val="single" w:sz="4" w:space="0" w:color="000000"/>
              <w:right w:val="single" w:sz="4" w:space="0" w:color="000000"/>
            </w:tcBorders>
          </w:tcPr>
          <w:p w14:paraId="153F4504"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right w:val="single" w:sz="4" w:space="0" w:color="000000"/>
            </w:tcBorders>
          </w:tcPr>
          <w:p w14:paraId="374758FC" w14:textId="77777777" w:rsidR="00D22367" w:rsidRDefault="00D22367" w:rsidP="00F80E87">
            <w:pPr>
              <w:spacing w:after="0"/>
              <w:rPr>
                <w:rFonts w:ascii="Times New Roman" w:eastAsia="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472D8DAB" w14:textId="77777777" w:rsidR="00D22367" w:rsidRDefault="00D22367" w:rsidP="00F80E87">
            <w:pPr>
              <w:numPr>
                <w:ilvl w:val="1"/>
                <w:numId w:val="3"/>
              </w:numPr>
              <w:spacing w:after="0"/>
              <w:contextualSpacing/>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Kamštelio – polipropilenas arba lygiavertė medžiaga.</w:t>
            </w:r>
          </w:p>
        </w:tc>
        <w:tc>
          <w:tcPr>
            <w:tcW w:w="2835" w:type="dxa"/>
            <w:tcBorders>
              <w:top w:val="single" w:sz="4" w:space="0" w:color="000000"/>
              <w:left w:val="single" w:sz="4" w:space="0" w:color="000000"/>
              <w:bottom w:val="single" w:sz="4" w:space="0" w:color="000000"/>
              <w:right w:val="single" w:sz="4" w:space="0" w:color="000000"/>
            </w:tcBorders>
          </w:tcPr>
          <w:p w14:paraId="39A0B5F5"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45821BFB" w14:textId="77777777" w:rsidTr="005F58FC">
        <w:trPr>
          <w:trHeight w:val="600"/>
        </w:trPr>
        <w:tc>
          <w:tcPr>
            <w:tcW w:w="709" w:type="dxa"/>
            <w:vMerge/>
            <w:tcBorders>
              <w:left w:val="single" w:sz="4" w:space="0" w:color="000000"/>
              <w:right w:val="single" w:sz="4" w:space="0" w:color="000000"/>
            </w:tcBorders>
          </w:tcPr>
          <w:p w14:paraId="47690A4B"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right w:val="single" w:sz="4" w:space="0" w:color="000000"/>
            </w:tcBorders>
          </w:tcPr>
          <w:p w14:paraId="23BCBF02" w14:textId="77777777" w:rsidR="00D22367" w:rsidRDefault="00D22367" w:rsidP="00F80E87">
            <w:pPr>
              <w:spacing w:after="0"/>
              <w:rPr>
                <w:rFonts w:ascii="Times New Roman" w:eastAsia="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1AF86873" w14:textId="77777777" w:rsidR="00D22367" w:rsidRDefault="00D22367" w:rsidP="00F80E87">
            <w:pPr>
              <w:numPr>
                <w:ilvl w:val="1"/>
                <w:numId w:val="3"/>
              </w:numPr>
              <w:spacing w:after="0"/>
              <w:contextualSpacing/>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Pipetės – stiklas arba lygiavertė medžiaga.</w:t>
            </w:r>
          </w:p>
        </w:tc>
        <w:tc>
          <w:tcPr>
            <w:tcW w:w="2835" w:type="dxa"/>
            <w:tcBorders>
              <w:top w:val="single" w:sz="4" w:space="0" w:color="000000"/>
              <w:left w:val="single" w:sz="4" w:space="0" w:color="000000"/>
              <w:bottom w:val="single" w:sz="4" w:space="0" w:color="000000"/>
              <w:right w:val="single" w:sz="4" w:space="0" w:color="000000"/>
            </w:tcBorders>
          </w:tcPr>
          <w:p w14:paraId="46CBCA82"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65488213" w14:textId="77777777" w:rsidTr="005F58FC">
        <w:trPr>
          <w:trHeight w:val="600"/>
        </w:trPr>
        <w:tc>
          <w:tcPr>
            <w:tcW w:w="709" w:type="dxa"/>
            <w:vMerge/>
            <w:tcBorders>
              <w:left w:val="single" w:sz="4" w:space="0" w:color="000000"/>
              <w:bottom w:val="single" w:sz="4" w:space="0" w:color="000000"/>
              <w:right w:val="single" w:sz="4" w:space="0" w:color="000000"/>
            </w:tcBorders>
          </w:tcPr>
          <w:p w14:paraId="2B784799" w14:textId="77777777" w:rsidR="00D22367" w:rsidRDefault="00D22367">
            <w:pPr>
              <w:rPr>
                <w:rFonts w:ascii="Times New Roman" w:eastAsia="Times New Roman" w:hAnsi="Times New Roman" w:cs="Times New Roman"/>
                <w:sz w:val="24"/>
                <w:szCs w:val="24"/>
              </w:rPr>
            </w:pPr>
          </w:p>
        </w:tc>
        <w:tc>
          <w:tcPr>
            <w:tcW w:w="2126" w:type="dxa"/>
            <w:vMerge/>
            <w:tcBorders>
              <w:left w:val="single" w:sz="4" w:space="0" w:color="000000"/>
              <w:bottom w:val="single" w:sz="4" w:space="0" w:color="000000"/>
              <w:right w:val="single" w:sz="4" w:space="0" w:color="000000"/>
            </w:tcBorders>
          </w:tcPr>
          <w:p w14:paraId="405F8323" w14:textId="77777777" w:rsidR="00D22367" w:rsidRDefault="00D22367">
            <w:pPr>
              <w:rPr>
                <w:rFonts w:ascii="Times New Roman" w:eastAsia="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2B36A54A" w14:textId="77777777" w:rsidR="00D22367" w:rsidRDefault="00D22367">
            <w:pPr>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3. Skirtas 50 ml buteliukui.</w:t>
            </w:r>
          </w:p>
        </w:tc>
        <w:tc>
          <w:tcPr>
            <w:tcW w:w="2835" w:type="dxa"/>
            <w:tcBorders>
              <w:top w:val="single" w:sz="4" w:space="0" w:color="000000"/>
              <w:left w:val="single" w:sz="4" w:space="0" w:color="000000"/>
              <w:bottom w:val="single" w:sz="4" w:space="0" w:color="000000"/>
              <w:right w:val="single" w:sz="4" w:space="0" w:color="000000"/>
            </w:tcBorders>
          </w:tcPr>
          <w:p w14:paraId="6A6FDDF9" w14:textId="77777777" w:rsidR="00D22367" w:rsidRDefault="00D22367">
            <w:pPr>
              <w:rPr>
                <w:rFonts w:ascii="Times New Roman" w:eastAsia="Times New Roman" w:hAnsi="Times New Roman" w:cs="Times New Roman"/>
                <w:color w:val="5983B0"/>
                <w:sz w:val="24"/>
                <w:szCs w:val="24"/>
              </w:rPr>
            </w:pPr>
          </w:p>
        </w:tc>
      </w:tr>
      <w:tr w:rsidR="00D22367" w14:paraId="4AC678AA" w14:textId="77777777" w:rsidTr="005F58FC">
        <w:trPr>
          <w:trHeight w:val="345"/>
        </w:trPr>
        <w:tc>
          <w:tcPr>
            <w:tcW w:w="709" w:type="dxa"/>
            <w:tcBorders>
              <w:top w:val="single" w:sz="4" w:space="0" w:color="000000"/>
              <w:left w:val="single" w:sz="4" w:space="0" w:color="000000"/>
              <w:bottom w:val="single" w:sz="4" w:space="0" w:color="000000"/>
              <w:right w:val="single" w:sz="4" w:space="0" w:color="000000"/>
            </w:tcBorders>
          </w:tcPr>
          <w:p w14:paraId="29B2F56F"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tcPr>
          <w:p w14:paraId="517E77B1" w14:textId="77777777" w:rsidR="00D22367" w:rsidRDefault="00D22367" w:rsidP="00F80E87">
            <w:pPr>
              <w:spacing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Mikropipetė</w:t>
            </w:r>
            <w:proofErr w:type="spellEnd"/>
            <w:r>
              <w:rPr>
                <w:rFonts w:ascii="Times New Roman" w:eastAsia="Times New Roman" w:hAnsi="Times New Roman" w:cs="Times New Roman"/>
                <w:sz w:val="24"/>
                <w:szCs w:val="24"/>
              </w:rPr>
              <w:t xml:space="preserve"> 10-100 µl – 10 vnt.</w:t>
            </w:r>
          </w:p>
        </w:tc>
        <w:tc>
          <w:tcPr>
            <w:tcW w:w="4111" w:type="dxa"/>
            <w:tcBorders>
              <w:top w:val="single" w:sz="4" w:space="0" w:color="000000"/>
              <w:left w:val="single" w:sz="4" w:space="0" w:color="000000"/>
              <w:bottom w:val="single" w:sz="4" w:space="0" w:color="000000"/>
              <w:right w:val="single" w:sz="4" w:space="0" w:color="000000"/>
            </w:tcBorders>
          </w:tcPr>
          <w:p w14:paraId="7BC2AF5E" w14:textId="77777777" w:rsidR="00D22367" w:rsidRDefault="00D22367" w:rsidP="00F80E87">
            <w:pPr>
              <w:spacing w:after="0"/>
              <w:rPr>
                <w:rFonts w:ascii="Times New Roman" w:eastAsia="Times New Roman" w:hAnsi="Times New Roman" w:cs="Times New Roman"/>
                <w:sz w:val="24"/>
                <w:szCs w:val="24"/>
                <w:lang w:eastAsia="zh-CN" w:bidi="hi-IN"/>
              </w:rPr>
            </w:pPr>
            <w:proofErr w:type="spellStart"/>
            <w:r>
              <w:rPr>
                <w:rFonts w:ascii="Times New Roman" w:eastAsia="Times New Roman" w:hAnsi="Times New Roman" w:cs="Times New Roman"/>
                <w:sz w:val="24"/>
                <w:szCs w:val="24"/>
                <w:lang w:eastAsia="zh-CN" w:bidi="hi-IN"/>
              </w:rPr>
              <w:t>Mikropipetė</w:t>
            </w:r>
            <w:proofErr w:type="spellEnd"/>
            <w:r>
              <w:rPr>
                <w:rFonts w:ascii="Times New Roman" w:eastAsia="Times New Roman" w:hAnsi="Times New Roman" w:cs="Times New Roman"/>
                <w:sz w:val="24"/>
                <w:szCs w:val="24"/>
                <w:lang w:eastAsia="zh-CN" w:bidi="hi-IN"/>
              </w:rPr>
              <w:t xml:space="preserve"> turi būti 10-100 µl</w:t>
            </w:r>
          </w:p>
        </w:tc>
        <w:tc>
          <w:tcPr>
            <w:tcW w:w="2835" w:type="dxa"/>
            <w:tcBorders>
              <w:top w:val="single" w:sz="4" w:space="0" w:color="000000"/>
              <w:left w:val="single" w:sz="4" w:space="0" w:color="000000"/>
              <w:bottom w:val="single" w:sz="4" w:space="0" w:color="000000"/>
              <w:right w:val="single" w:sz="4" w:space="0" w:color="000000"/>
            </w:tcBorders>
          </w:tcPr>
          <w:p w14:paraId="76CEA2D4"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369081F0" w14:textId="77777777" w:rsidTr="005F58FC">
        <w:trPr>
          <w:trHeight w:val="345"/>
        </w:trPr>
        <w:tc>
          <w:tcPr>
            <w:tcW w:w="709" w:type="dxa"/>
            <w:tcBorders>
              <w:top w:val="single" w:sz="4" w:space="0" w:color="000000"/>
              <w:left w:val="single" w:sz="4" w:space="0" w:color="000000"/>
              <w:bottom w:val="single" w:sz="4" w:space="0" w:color="000000"/>
              <w:right w:val="single" w:sz="4" w:space="0" w:color="000000"/>
            </w:tcBorders>
          </w:tcPr>
          <w:p w14:paraId="3B0FDFD5"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26" w:type="dxa"/>
            <w:tcBorders>
              <w:top w:val="single" w:sz="4" w:space="0" w:color="000000"/>
              <w:left w:val="single" w:sz="4" w:space="0" w:color="000000"/>
              <w:bottom w:val="single" w:sz="4" w:space="0" w:color="000000"/>
              <w:right w:val="single" w:sz="4" w:space="0" w:color="000000"/>
            </w:tcBorders>
          </w:tcPr>
          <w:p w14:paraId="6B0AD28E" w14:textId="77777777" w:rsidR="00D22367" w:rsidRDefault="00D22367" w:rsidP="00F80E87">
            <w:pPr>
              <w:spacing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Mikropipetė</w:t>
            </w:r>
            <w:proofErr w:type="spellEnd"/>
            <w:r>
              <w:rPr>
                <w:rFonts w:ascii="Times New Roman" w:eastAsia="Times New Roman" w:hAnsi="Times New Roman" w:cs="Times New Roman"/>
                <w:sz w:val="24"/>
                <w:szCs w:val="24"/>
              </w:rPr>
              <w:t xml:space="preserve"> 0.5-10 µl – 10 vnt.</w:t>
            </w:r>
          </w:p>
        </w:tc>
        <w:tc>
          <w:tcPr>
            <w:tcW w:w="4111" w:type="dxa"/>
            <w:tcBorders>
              <w:top w:val="single" w:sz="4" w:space="0" w:color="000000"/>
              <w:left w:val="single" w:sz="4" w:space="0" w:color="000000"/>
              <w:bottom w:val="single" w:sz="4" w:space="0" w:color="000000"/>
              <w:right w:val="single" w:sz="4" w:space="0" w:color="000000"/>
            </w:tcBorders>
          </w:tcPr>
          <w:p w14:paraId="193C8C2C" w14:textId="77777777" w:rsidR="00D22367" w:rsidRDefault="00D22367" w:rsidP="00F80E87">
            <w:pPr>
              <w:spacing w:after="0"/>
              <w:rPr>
                <w:rFonts w:ascii="Times New Roman" w:eastAsia="Times New Roman" w:hAnsi="Times New Roman" w:cs="Times New Roman"/>
                <w:sz w:val="24"/>
                <w:szCs w:val="24"/>
                <w:lang w:eastAsia="zh-CN" w:bidi="hi-IN"/>
              </w:rPr>
            </w:pPr>
            <w:proofErr w:type="spellStart"/>
            <w:r>
              <w:rPr>
                <w:rFonts w:ascii="Times New Roman" w:eastAsia="Times New Roman" w:hAnsi="Times New Roman" w:cs="Times New Roman"/>
                <w:sz w:val="24"/>
                <w:szCs w:val="24"/>
                <w:lang w:eastAsia="zh-CN" w:bidi="hi-IN"/>
              </w:rPr>
              <w:t>Mikropipetė</w:t>
            </w:r>
            <w:proofErr w:type="spellEnd"/>
            <w:r>
              <w:rPr>
                <w:rFonts w:ascii="Times New Roman" w:eastAsia="Times New Roman" w:hAnsi="Times New Roman" w:cs="Times New Roman"/>
                <w:sz w:val="24"/>
                <w:szCs w:val="24"/>
                <w:lang w:eastAsia="zh-CN" w:bidi="hi-IN"/>
              </w:rPr>
              <w:t xml:space="preserve"> turi būti 0.5-10 µl</w:t>
            </w:r>
          </w:p>
        </w:tc>
        <w:tc>
          <w:tcPr>
            <w:tcW w:w="2835" w:type="dxa"/>
            <w:tcBorders>
              <w:top w:val="single" w:sz="4" w:space="0" w:color="000000"/>
              <w:left w:val="single" w:sz="4" w:space="0" w:color="000000"/>
              <w:bottom w:val="single" w:sz="4" w:space="0" w:color="000000"/>
              <w:right w:val="single" w:sz="4" w:space="0" w:color="000000"/>
            </w:tcBorders>
          </w:tcPr>
          <w:p w14:paraId="42DA2DC1"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668AF8D9" w14:textId="77777777" w:rsidTr="005F58FC">
        <w:trPr>
          <w:trHeight w:val="345"/>
        </w:trPr>
        <w:tc>
          <w:tcPr>
            <w:tcW w:w="709" w:type="dxa"/>
            <w:tcBorders>
              <w:top w:val="single" w:sz="4" w:space="0" w:color="000000"/>
              <w:left w:val="single" w:sz="4" w:space="0" w:color="000000"/>
              <w:bottom w:val="single" w:sz="4" w:space="0" w:color="000000"/>
              <w:right w:val="single" w:sz="4" w:space="0" w:color="000000"/>
            </w:tcBorders>
          </w:tcPr>
          <w:p w14:paraId="60D5AB07"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126" w:type="dxa"/>
            <w:tcBorders>
              <w:top w:val="single" w:sz="4" w:space="0" w:color="000000"/>
              <w:left w:val="single" w:sz="4" w:space="0" w:color="000000"/>
              <w:bottom w:val="single" w:sz="4" w:space="0" w:color="000000"/>
              <w:right w:val="single" w:sz="4" w:space="0" w:color="000000"/>
            </w:tcBorders>
          </w:tcPr>
          <w:p w14:paraId="000F1964" w14:textId="77777777" w:rsidR="00D22367" w:rsidRDefault="00D22367" w:rsidP="00F80E87">
            <w:pPr>
              <w:spacing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Mikropipetė</w:t>
            </w:r>
            <w:proofErr w:type="spellEnd"/>
            <w:r>
              <w:rPr>
                <w:rFonts w:ascii="Times New Roman" w:eastAsia="Times New Roman" w:hAnsi="Times New Roman" w:cs="Times New Roman"/>
                <w:sz w:val="24"/>
                <w:szCs w:val="24"/>
              </w:rPr>
              <w:t xml:space="preserve"> 20-200 µl – 10 vnt.</w:t>
            </w:r>
          </w:p>
        </w:tc>
        <w:tc>
          <w:tcPr>
            <w:tcW w:w="4111" w:type="dxa"/>
            <w:tcBorders>
              <w:top w:val="single" w:sz="4" w:space="0" w:color="000000"/>
              <w:left w:val="single" w:sz="4" w:space="0" w:color="000000"/>
              <w:bottom w:val="single" w:sz="4" w:space="0" w:color="000000"/>
              <w:right w:val="single" w:sz="4" w:space="0" w:color="000000"/>
            </w:tcBorders>
          </w:tcPr>
          <w:p w14:paraId="5E4DCFBE" w14:textId="77777777" w:rsidR="00D22367" w:rsidRDefault="00D22367" w:rsidP="00F80E87">
            <w:pPr>
              <w:spacing w:after="0"/>
              <w:rPr>
                <w:rFonts w:ascii="Times New Roman" w:eastAsia="Times New Roman" w:hAnsi="Times New Roman" w:cs="Times New Roman"/>
                <w:sz w:val="24"/>
                <w:szCs w:val="24"/>
                <w:lang w:eastAsia="zh-CN" w:bidi="hi-IN"/>
              </w:rPr>
            </w:pPr>
            <w:proofErr w:type="spellStart"/>
            <w:r>
              <w:rPr>
                <w:rFonts w:ascii="Times New Roman" w:eastAsia="Times New Roman" w:hAnsi="Times New Roman" w:cs="Times New Roman"/>
                <w:sz w:val="24"/>
                <w:szCs w:val="24"/>
                <w:lang w:eastAsia="zh-CN" w:bidi="hi-IN"/>
              </w:rPr>
              <w:t>Mikropipetė</w:t>
            </w:r>
            <w:proofErr w:type="spellEnd"/>
            <w:r>
              <w:rPr>
                <w:rFonts w:ascii="Times New Roman" w:eastAsia="Times New Roman" w:hAnsi="Times New Roman" w:cs="Times New Roman"/>
                <w:sz w:val="24"/>
                <w:szCs w:val="24"/>
                <w:lang w:eastAsia="zh-CN" w:bidi="hi-IN"/>
              </w:rPr>
              <w:t xml:space="preserve"> turi būti 20-200 µl</w:t>
            </w:r>
          </w:p>
        </w:tc>
        <w:tc>
          <w:tcPr>
            <w:tcW w:w="2835" w:type="dxa"/>
            <w:tcBorders>
              <w:top w:val="single" w:sz="4" w:space="0" w:color="000000"/>
              <w:left w:val="single" w:sz="4" w:space="0" w:color="000000"/>
              <w:bottom w:val="single" w:sz="4" w:space="0" w:color="000000"/>
              <w:right w:val="single" w:sz="4" w:space="0" w:color="000000"/>
            </w:tcBorders>
          </w:tcPr>
          <w:p w14:paraId="6A2791A0"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0A366C22" w14:textId="77777777" w:rsidTr="005F58FC">
        <w:trPr>
          <w:trHeight w:val="345"/>
        </w:trPr>
        <w:tc>
          <w:tcPr>
            <w:tcW w:w="709" w:type="dxa"/>
            <w:tcBorders>
              <w:top w:val="single" w:sz="4" w:space="0" w:color="000000"/>
              <w:left w:val="single" w:sz="4" w:space="0" w:color="000000"/>
              <w:bottom w:val="single" w:sz="4" w:space="0" w:color="000000"/>
              <w:right w:val="single" w:sz="4" w:space="0" w:color="000000"/>
            </w:tcBorders>
          </w:tcPr>
          <w:p w14:paraId="7C799CF5"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126" w:type="dxa"/>
            <w:tcBorders>
              <w:top w:val="single" w:sz="4" w:space="0" w:color="000000"/>
              <w:left w:val="single" w:sz="4" w:space="0" w:color="000000"/>
              <w:bottom w:val="single" w:sz="4" w:space="0" w:color="000000"/>
              <w:right w:val="single" w:sz="4" w:space="0" w:color="000000"/>
            </w:tcBorders>
          </w:tcPr>
          <w:p w14:paraId="60875412" w14:textId="77777777" w:rsidR="00D22367" w:rsidRDefault="00D22367" w:rsidP="00F80E87">
            <w:pPr>
              <w:spacing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Mikropipetė</w:t>
            </w:r>
            <w:proofErr w:type="spellEnd"/>
            <w:r>
              <w:rPr>
                <w:rFonts w:ascii="Times New Roman" w:eastAsia="Times New Roman" w:hAnsi="Times New Roman" w:cs="Times New Roman"/>
                <w:sz w:val="24"/>
                <w:szCs w:val="24"/>
              </w:rPr>
              <w:t xml:space="preserve"> 100-1000 µl – 10 vnt.</w:t>
            </w:r>
          </w:p>
        </w:tc>
        <w:tc>
          <w:tcPr>
            <w:tcW w:w="4111" w:type="dxa"/>
            <w:tcBorders>
              <w:top w:val="single" w:sz="4" w:space="0" w:color="000000"/>
              <w:left w:val="single" w:sz="4" w:space="0" w:color="000000"/>
              <w:bottom w:val="single" w:sz="4" w:space="0" w:color="000000"/>
              <w:right w:val="single" w:sz="4" w:space="0" w:color="000000"/>
            </w:tcBorders>
          </w:tcPr>
          <w:p w14:paraId="1E5DE472" w14:textId="677EEEC3" w:rsidR="00D22367" w:rsidRDefault="00D22367" w:rsidP="00F80E87">
            <w:pPr>
              <w:spacing w:after="0"/>
              <w:rPr>
                <w:rFonts w:ascii="Times New Roman" w:eastAsia="Times New Roman" w:hAnsi="Times New Roman" w:cs="Times New Roman"/>
                <w:sz w:val="24"/>
                <w:szCs w:val="24"/>
                <w:lang w:eastAsia="zh-CN" w:bidi="hi-IN"/>
              </w:rPr>
            </w:pPr>
            <w:proofErr w:type="spellStart"/>
            <w:r>
              <w:rPr>
                <w:rFonts w:ascii="Times New Roman" w:eastAsia="Times New Roman" w:hAnsi="Times New Roman" w:cs="Times New Roman"/>
                <w:sz w:val="24"/>
                <w:szCs w:val="24"/>
                <w:lang w:eastAsia="zh-CN" w:bidi="hi-IN"/>
              </w:rPr>
              <w:t>Mikropipetė</w:t>
            </w:r>
            <w:proofErr w:type="spellEnd"/>
            <w:r>
              <w:rPr>
                <w:rFonts w:ascii="Times New Roman" w:eastAsia="Times New Roman" w:hAnsi="Times New Roman" w:cs="Times New Roman"/>
                <w:sz w:val="24"/>
                <w:szCs w:val="24"/>
                <w:lang w:eastAsia="zh-CN" w:bidi="hi-IN"/>
              </w:rPr>
              <w:t xml:space="preserve"> turi būti 100-1000 µl </w:t>
            </w:r>
          </w:p>
        </w:tc>
        <w:tc>
          <w:tcPr>
            <w:tcW w:w="2835" w:type="dxa"/>
            <w:tcBorders>
              <w:top w:val="single" w:sz="4" w:space="0" w:color="000000"/>
              <w:left w:val="single" w:sz="4" w:space="0" w:color="000000"/>
              <w:bottom w:val="single" w:sz="4" w:space="0" w:color="000000"/>
              <w:right w:val="single" w:sz="4" w:space="0" w:color="000000"/>
            </w:tcBorders>
          </w:tcPr>
          <w:p w14:paraId="1311B492"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6D8DCE2A" w14:textId="77777777" w:rsidTr="005F58FC">
        <w:trPr>
          <w:trHeight w:val="360"/>
        </w:trPr>
        <w:tc>
          <w:tcPr>
            <w:tcW w:w="709" w:type="dxa"/>
            <w:vMerge w:val="restart"/>
            <w:tcBorders>
              <w:top w:val="single" w:sz="4" w:space="0" w:color="000000"/>
              <w:left w:val="single" w:sz="4" w:space="0" w:color="000000"/>
              <w:bottom w:val="single" w:sz="4" w:space="0" w:color="000000"/>
              <w:right w:val="single" w:sz="4" w:space="0" w:color="000000"/>
            </w:tcBorders>
          </w:tcPr>
          <w:p w14:paraId="64DEF970" w14:textId="77777777" w:rsidR="00D22367" w:rsidRDefault="00D22367">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126" w:type="dxa"/>
            <w:vMerge w:val="restart"/>
            <w:tcBorders>
              <w:top w:val="single" w:sz="4" w:space="0" w:color="000000"/>
              <w:left w:val="single" w:sz="4" w:space="0" w:color="000000"/>
              <w:bottom w:val="single" w:sz="4" w:space="0" w:color="000000"/>
              <w:right w:val="single" w:sz="4" w:space="0" w:color="000000"/>
            </w:tcBorders>
          </w:tcPr>
          <w:p w14:paraId="59143A84" w14:textId="77777777" w:rsidR="00D22367" w:rsidRDefault="00D22367">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Mikropipetės</w:t>
            </w:r>
            <w:proofErr w:type="spellEnd"/>
            <w:r>
              <w:rPr>
                <w:rFonts w:ascii="Times New Roman" w:eastAsia="Times New Roman" w:hAnsi="Times New Roman" w:cs="Times New Roman"/>
                <w:sz w:val="24"/>
                <w:szCs w:val="24"/>
              </w:rPr>
              <w:t xml:space="preserve"> antgalių rinkinys – 1 vnt.</w:t>
            </w:r>
          </w:p>
        </w:tc>
        <w:tc>
          <w:tcPr>
            <w:tcW w:w="4111" w:type="dxa"/>
            <w:tcBorders>
              <w:top w:val="single" w:sz="4" w:space="0" w:color="000000"/>
              <w:left w:val="single" w:sz="4" w:space="0" w:color="000000"/>
              <w:bottom w:val="single" w:sz="4" w:space="0" w:color="000000"/>
              <w:right w:val="single" w:sz="4" w:space="0" w:color="000000"/>
            </w:tcBorders>
          </w:tcPr>
          <w:p w14:paraId="7815CB51" w14:textId="77777777" w:rsidR="00D22367" w:rsidRDefault="00D22367">
            <w:pPr>
              <w:rPr>
                <w:rFonts w:ascii="Times New Roman" w:eastAsia="Times New Roman" w:hAnsi="Times New Roman" w:cs="Times New Roman"/>
                <w:color w:val="5983B0"/>
                <w:sz w:val="24"/>
                <w:szCs w:val="24"/>
              </w:rPr>
            </w:pPr>
            <w:r>
              <w:rPr>
                <w:rFonts w:ascii="Times New Roman" w:hAnsi="Times New Roman" w:cs="Times New Roman"/>
                <w:sz w:val="24"/>
                <w:szCs w:val="24"/>
              </w:rPr>
              <w:t xml:space="preserve">Rinkinyje turi </w:t>
            </w:r>
            <w:r>
              <w:rPr>
                <w:rFonts w:ascii="Times New Roman" w:eastAsia="Times New Roman" w:hAnsi="Times New Roman" w:cs="Times New Roman"/>
                <w:sz w:val="24"/>
                <w:szCs w:val="24"/>
                <w:lang w:eastAsia="zh-CN" w:bidi="hi-IN"/>
              </w:rPr>
              <w:t>būti</w:t>
            </w:r>
            <w:r>
              <w:rPr>
                <w:rFonts w:ascii="Times New Roman" w:hAnsi="Times New Roman" w:cs="Times New Roman"/>
                <w:sz w:val="24"/>
                <w:szCs w:val="24"/>
                <w:lang w:eastAsia="zh-CN" w:bidi="hi-IN"/>
              </w:rPr>
              <w:t>:</w:t>
            </w:r>
          </w:p>
        </w:tc>
        <w:tc>
          <w:tcPr>
            <w:tcW w:w="2835" w:type="dxa"/>
            <w:tcBorders>
              <w:top w:val="single" w:sz="4" w:space="0" w:color="000000"/>
              <w:left w:val="single" w:sz="4" w:space="0" w:color="000000"/>
              <w:bottom w:val="single" w:sz="4" w:space="0" w:color="000000"/>
              <w:right w:val="single" w:sz="4" w:space="0" w:color="000000"/>
            </w:tcBorders>
          </w:tcPr>
          <w:p w14:paraId="7725DBCE" w14:textId="77777777" w:rsidR="00D22367" w:rsidRDefault="00D22367">
            <w:pPr>
              <w:rPr>
                <w:rFonts w:ascii="Times New Roman" w:eastAsia="Times New Roman" w:hAnsi="Times New Roman" w:cs="Times New Roman"/>
                <w:color w:val="5983B0"/>
                <w:sz w:val="24"/>
                <w:szCs w:val="24"/>
              </w:rPr>
            </w:pPr>
          </w:p>
        </w:tc>
      </w:tr>
      <w:tr w:rsidR="00D22367" w14:paraId="21867AC5" w14:textId="77777777" w:rsidTr="005F58FC">
        <w:trPr>
          <w:trHeight w:val="684"/>
        </w:trPr>
        <w:tc>
          <w:tcPr>
            <w:tcW w:w="709" w:type="dxa"/>
            <w:vMerge/>
            <w:tcBorders>
              <w:top w:val="single" w:sz="4" w:space="0" w:color="000000"/>
              <w:left w:val="single" w:sz="4" w:space="0" w:color="000000"/>
              <w:right w:val="single" w:sz="4" w:space="0" w:color="000000"/>
            </w:tcBorders>
          </w:tcPr>
          <w:p w14:paraId="742B0D74" w14:textId="77777777" w:rsidR="00D22367" w:rsidRDefault="00D22367">
            <w:pPr>
              <w:rPr>
                <w:rFonts w:ascii="Times New Roman" w:eastAsia="Times New Roman" w:hAnsi="Times New Roman" w:cs="Times New Roman"/>
                <w:sz w:val="24"/>
                <w:szCs w:val="24"/>
              </w:rPr>
            </w:pPr>
          </w:p>
        </w:tc>
        <w:tc>
          <w:tcPr>
            <w:tcW w:w="2126" w:type="dxa"/>
            <w:vMerge/>
            <w:tcBorders>
              <w:top w:val="single" w:sz="4" w:space="0" w:color="000000"/>
              <w:left w:val="single" w:sz="4" w:space="0" w:color="000000"/>
              <w:right w:val="single" w:sz="4" w:space="0" w:color="000000"/>
            </w:tcBorders>
          </w:tcPr>
          <w:p w14:paraId="32B00012" w14:textId="77777777" w:rsidR="00D22367" w:rsidRDefault="00D22367">
            <w:pPr>
              <w:rPr>
                <w:rFonts w:ascii="Times New Roman" w:eastAsia="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24FF7FCB" w14:textId="77777777" w:rsidR="00D22367" w:rsidRDefault="00D22367">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 Antgaliai 1–200 µl – ne mažiau kaip 96 vnt. pakuotėje.</w:t>
            </w:r>
          </w:p>
        </w:tc>
        <w:tc>
          <w:tcPr>
            <w:tcW w:w="2835" w:type="dxa"/>
            <w:tcBorders>
              <w:top w:val="single" w:sz="4" w:space="0" w:color="000000"/>
              <w:left w:val="single" w:sz="4" w:space="0" w:color="000000"/>
              <w:bottom w:val="single" w:sz="4" w:space="0" w:color="000000"/>
              <w:right w:val="single" w:sz="4" w:space="0" w:color="000000"/>
            </w:tcBorders>
          </w:tcPr>
          <w:p w14:paraId="78D64CA2" w14:textId="77777777" w:rsidR="00D22367" w:rsidRDefault="00D22367">
            <w:pPr>
              <w:rPr>
                <w:rFonts w:ascii="Times New Roman" w:eastAsia="Times New Roman" w:hAnsi="Times New Roman" w:cs="Times New Roman"/>
                <w:color w:val="5983B0"/>
                <w:sz w:val="24"/>
                <w:szCs w:val="24"/>
              </w:rPr>
            </w:pPr>
          </w:p>
        </w:tc>
      </w:tr>
      <w:tr w:rsidR="00D22367" w14:paraId="3F76C8DE" w14:textId="77777777" w:rsidTr="005F58FC">
        <w:trPr>
          <w:trHeight w:val="705"/>
        </w:trPr>
        <w:tc>
          <w:tcPr>
            <w:tcW w:w="709" w:type="dxa"/>
            <w:vMerge/>
            <w:tcBorders>
              <w:left w:val="single" w:sz="4" w:space="0" w:color="000000"/>
              <w:right w:val="single" w:sz="4" w:space="0" w:color="000000"/>
            </w:tcBorders>
          </w:tcPr>
          <w:p w14:paraId="3F20A86A" w14:textId="77777777" w:rsidR="00D22367" w:rsidRDefault="00D22367">
            <w:pPr>
              <w:rPr>
                <w:rFonts w:ascii="Times New Roman" w:eastAsia="Times New Roman" w:hAnsi="Times New Roman" w:cs="Times New Roman"/>
                <w:sz w:val="24"/>
                <w:szCs w:val="24"/>
              </w:rPr>
            </w:pPr>
          </w:p>
        </w:tc>
        <w:tc>
          <w:tcPr>
            <w:tcW w:w="2126" w:type="dxa"/>
            <w:vMerge/>
            <w:tcBorders>
              <w:left w:val="single" w:sz="4" w:space="0" w:color="000000"/>
              <w:right w:val="single" w:sz="4" w:space="0" w:color="000000"/>
            </w:tcBorders>
          </w:tcPr>
          <w:p w14:paraId="62E9C3F8" w14:textId="77777777" w:rsidR="00D22367" w:rsidRDefault="00D22367">
            <w:pPr>
              <w:rPr>
                <w:rFonts w:ascii="Times New Roman" w:eastAsia="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3D0FFCA7" w14:textId="77777777" w:rsidR="00D22367" w:rsidRDefault="00D22367">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 Antgaliai 0,5–10 µl – ne mažiau kaip 1000 vnt. pakuotėje.</w:t>
            </w:r>
          </w:p>
        </w:tc>
        <w:tc>
          <w:tcPr>
            <w:tcW w:w="2835" w:type="dxa"/>
            <w:tcBorders>
              <w:top w:val="single" w:sz="4" w:space="0" w:color="000000"/>
              <w:left w:val="single" w:sz="4" w:space="0" w:color="000000"/>
              <w:bottom w:val="single" w:sz="4" w:space="0" w:color="000000"/>
              <w:right w:val="single" w:sz="4" w:space="0" w:color="000000"/>
            </w:tcBorders>
          </w:tcPr>
          <w:p w14:paraId="295C5A4D" w14:textId="77777777" w:rsidR="00D22367" w:rsidRDefault="00D22367">
            <w:pPr>
              <w:rPr>
                <w:rFonts w:ascii="Times New Roman" w:eastAsia="Times New Roman" w:hAnsi="Times New Roman" w:cs="Times New Roman"/>
                <w:color w:val="5983B0"/>
                <w:sz w:val="24"/>
                <w:szCs w:val="24"/>
              </w:rPr>
            </w:pPr>
          </w:p>
        </w:tc>
      </w:tr>
      <w:tr w:rsidR="00D22367" w14:paraId="22441F8F" w14:textId="77777777" w:rsidTr="005F58FC">
        <w:trPr>
          <w:trHeight w:val="778"/>
        </w:trPr>
        <w:tc>
          <w:tcPr>
            <w:tcW w:w="709" w:type="dxa"/>
            <w:vMerge/>
            <w:tcBorders>
              <w:left w:val="single" w:sz="4" w:space="0" w:color="000000"/>
              <w:bottom w:val="single" w:sz="4" w:space="0" w:color="000000"/>
              <w:right w:val="single" w:sz="4" w:space="0" w:color="000000"/>
            </w:tcBorders>
          </w:tcPr>
          <w:p w14:paraId="4B04C42A" w14:textId="77777777" w:rsidR="00D22367" w:rsidRDefault="00D22367" w:rsidP="00FF536A">
            <w:pPr>
              <w:spacing w:after="0"/>
              <w:rPr>
                <w:rFonts w:ascii="Times New Roman" w:eastAsia="Times New Roman" w:hAnsi="Times New Roman" w:cs="Times New Roman"/>
                <w:sz w:val="24"/>
                <w:szCs w:val="24"/>
              </w:rPr>
            </w:pPr>
          </w:p>
        </w:tc>
        <w:tc>
          <w:tcPr>
            <w:tcW w:w="2126" w:type="dxa"/>
            <w:vMerge/>
            <w:tcBorders>
              <w:left w:val="single" w:sz="4" w:space="0" w:color="000000"/>
              <w:bottom w:val="single" w:sz="4" w:space="0" w:color="000000"/>
              <w:right w:val="single" w:sz="4" w:space="0" w:color="000000"/>
            </w:tcBorders>
          </w:tcPr>
          <w:p w14:paraId="10E65F18" w14:textId="77777777" w:rsidR="00D22367" w:rsidRDefault="00D22367" w:rsidP="00FF536A">
            <w:pPr>
              <w:spacing w:after="0"/>
              <w:rPr>
                <w:rFonts w:ascii="Times New Roman" w:eastAsia="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70DADB68" w14:textId="77777777" w:rsidR="00D22367" w:rsidRDefault="00D22367" w:rsidP="00FF536A">
            <w:pPr>
              <w:spacing w:beforeAutospacing="1"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  Antgaliai 100–1000 µl – ne mažiau kaip 100 vnt. pakuotėje.</w:t>
            </w:r>
          </w:p>
        </w:tc>
        <w:tc>
          <w:tcPr>
            <w:tcW w:w="2835" w:type="dxa"/>
            <w:tcBorders>
              <w:top w:val="single" w:sz="4" w:space="0" w:color="000000"/>
              <w:left w:val="single" w:sz="4" w:space="0" w:color="000000"/>
              <w:bottom w:val="single" w:sz="4" w:space="0" w:color="000000"/>
              <w:right w:val="single" w:sz="4" w:space="0" w:color="000000"/>
            </w:tcBorders>
          </w:tcPr>
          <w:p w14:paraId="17200DC2" w14:textId="77777777" w:rsidR="00D22367" w:rsidRDefault="00D22367" w:rsidP="00FF536A">
            <w:pPr>
              <w:spacing w:after="0"/>
              <w:rPr>
                <w:rFonts w:ascii="Times New Roman" w:eastAsia="Times New Roman" w:hAnsi="Times New Roman" w:cs="Times New Roman"/>
                <w:color w:val="5983B0"/>
                <w:sz w:val="24"/>
                <w:szCs w:val="24"/>
              </w:rPr>
            </w:pPr>
          </w:p>
        </w:tc>
      </w:tr>
      <w:tr w:rsidR="00D22367" w14:paraId="213BAEC5" w14:textId="77777777" w:rsidTr="005F58FC">
        <w:trPr>
          <w:trHeight w:val="345"/>
        </w:trPr>
        <w:tc>
          <w:tcPr>
            <w:tcW w:w="709" w:type="dxa"/>
            <w:vMerge w:val="restart"/>
            <w:tcBorders>
              <w:top w:val="single" w:sz="4" w:space="0" w:color="000000"/>
              <w:left w:val="single" w:sz="4" w:space="0" w:color="000000"/>
              <w:bottom w:val="single" w:sz="4" w:space="0" w:color="000000"/>
              <w:right w:val="single" w:sz="4" w:space="0" w:color="000000"/>
            </w:tcBorders>
          </w:tcPr>
          <w:p w14:paraId="2A7B683F"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126" w:type="dxa"/>
            <w:vMerge w:val="restart"/>
            <w:tcBorders>
              <w:top w:val="single" w:sz="4" w:space="0" w:color="000000"/>
              <w:left w:val="single" w:sz="4" w:space="0" w:color="000000"/>
              <w:bottom w:val="single" w:sz="4" w:space="0" w:color="000000"/>
              <w:right w:val="single" w:sz="4" w:space="0" w:color="000000"/>
            </w:tcBorders>
          </w:tcPr>
          <w:p w14:paraId="5B5B14AC"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Pipečių stovas – 7 vnt.</w:t>
            </w:r>
          </w:p>
        </w:tc>
        <w:tc>
          <w:tcPr>
            <w:tcW w:w="4111" w:type="dxa"/>
            <w:tcBorders>
              <w:top w:val="single" w:sz="4" w:space="0" w:color="000000"/>
              <w:left w:val="single" w:sz="4" w:space="0" w:color="000000"/>
              <w:bottom w:val="single" w:sz="4" w:space="0" w:color="000000"/>
              <w:right w:val="single" w:sz="4" w:space="0" w:color="000000"/>
            </w:tcBorders>
          </w:tcPr>
          <w:p w14:paraId="5034F7E1" w14:textId="77777777" w:rsidR="00D22367" w:rsidRDefault="00D22367" w:rsidP="00F80E87">
            <w:pPr>
              <w:spacing w:after="0"/>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Stovas ne mažiau kaip 6 pipetėms.</w:t>
            </w:r>
          </w:p>
        </w:tc>
        <w:tc>
          <w:tcPr>
            <w:tcW w:w="2835" w:type="dxa"/>
            <w:tcBorders>
              <w:top w:val="single" w:sz="4" w:space="0" w:color="000000"/>
              <w:left w:val="single" w:sz="4" w:space="0" w:color="000000"/>
              <w:bottom w:val="single" w:sz="4" w:space="0" w:color="000000"/>
              <w:right w:val="single" w:sz="4" w:space="0" w:color="000000"/>
            </w:tcBorders>
          </w:tcPr>
          <w:p w14:paraId="1B165413"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3767F428" w14:textId="77777777" w:rsidTr="005F58FC">
        <w:trPr>
          <w:trHeight w:val="780"/>
        </w:trPr>
        <w:tc>
          <w:tcPr>
            <w:tcW w:w="709" w:type="dxa"/>
            <w:vMerge/>
            <w:tcBorders>
              <w:left w:val="single" w:sz="4" w:space="0" w:color="000000"/>
              <w:bottom w:val="single" w:sz="4" w:space="0" w:color="000000"/>
              <w:right w:val="single" w:sz="4" w:space="0" w:color="000000"/>
            </w:tcBorders>
          </w:tcPr>
          <w:p w14:paraId="09AC806E"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bottom w:val="single" w:sz="4" w:space="0" w:color="000000"/>
              <w:right w:val="single" w:sz="4" w:space="0" w:color="000000"/>
            </w:tcBorders>
          </w:tcPr>
          <w:p w14:paraId="39C7ACAA" w14:textId="77777777" w:rsidR="00D22367" w:rsidRDefault="00D22367" w:rsidP="00F80E87">
            <w:pPr>
              <w:spacing w:after="0"/>
              <w:rPr>
                <w:rFonts w:ascii="Times New Roman" w:eastAsia="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3C37D225" w14:textId="77777777" w:rsidR="00D22367" w:rsidRDefault="00D22367" w:rsidP="00F80E87">
            <w:pPr>
              <w:spacing w:after="0"/>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Turi būti pritaikytas naudoti 3 - 6 punktuose siūlomoms pipetėms.</w:t>
            </w:r>
          </w:p>
        </w:tc>
        <w:tc>
          <w:tcPr>
            <w:tcW w:w="2835" w:type="dxa"/>
            <w:tcBorders>
              <w:top w:val="single" w:sz="4" w:space="0" w:color="000000"/>
              <w:left w:val="single" w:sz="4" w:space="0" w:color="000000"/>
              <w:bottom w:val="single" w:sz="4" w:space="0" w:color="000000"/>
              <w:right w:val="single" w:sz="4" w:space="0" w:color="000000"/>
            </w:tcBorders>
          </w:tcPr>
          <w:p w14:paraId="4485ADDB"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7EC9EC3F" w14:textId="77777777" w:rsidTr="005F58FC">
        <w:trPr>
          <w:trHeight w:val="369"/>
        </w:trPr>
        <w:tc>
          <w:tcPr>
            <w:tcW w:w="709" w:type="dxa"/>
            <w:vMerge w:val="restart"/>
            <w:tcBorders>
              <w:top w:val="single" w:sz="4" w:space="0" w:color="000000"/>
              <w:left w:val="single" w:sz="4" w:space="0" w:color="000000"/>
              <w:bottom w:val="single" w:sz="4" w:space="0" w:color="000000"/>
              <w:right w:val="single" w:sz="4" w:space="0" w:color="000000"/>
            </w:tcBorders>
          </w:tcPr>
          <w:p w14:paraId="2A0E6478"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126" w:type="dxa"/>
            <w:vMerge w:val="restart"/>
            <w:tcBorders>
              <w:top w:val="single" w:sz="4" w:space="0" w:color="000000"/>
              <w:left w:val="single" w:sz="4" w:space="0" w:color="000000"/>
              <w:bottom w:val="single" w:sz="4" w:space="0" w:color="000000"/>
              <w:right w:val="single" w:sz="4" w:space="0" w:color="000000"/>
            </w:tcBorders>
          </w:tcPr>
          <w:p w14:paraId="05312371"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Vandens pipečių rinkinys – 5 vnt.</w:t>
            </w:r>
          </w:p>
        </w:tc>
        <w:tc>
          <w:tcPr>
            <w:tcW w:w="4111" w:type="dxa"/>
            <w:tcBorders>
              <w:top w:val="single" w:sz="4" w:space="0" w:color="000000"/>
              <w:left w:val="single" w:sz="4" w:space="0" w:color="000000"/>
              <w:bottom w:val="single" w:sz="4" w:space="0" w:color="000000"/>
              <w:right w:val="single" w:sz="4" w:space="0" w:color="000000"/>
            </w:tcBorders>
          </w:tcPr>
          <w:p w14:paraId="49296358" w14:textId="77777777" w:rsidR="00D22367" w:rsidRDefault="00D22367" w:rsidP="00F80E87">
            <w:pPr>
              <w:spacing w:after="0"/>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1. Medžiaga – plastikas arba lygiavertė medžiaga.</w:t>
            </w:r>
          </w:p>
        </w:tc>
        <w:tc>
          <w:tcPr>
            <w:tcW w:w="2835" w:type="dxa"/>
            <w:tcBorders>
              <w:top w:val="single" w:sz="4" w:space="0" w:color="000000"/>
              <w:left w:val="single" w:sz="4" w:space="0" w:color="000000"/>
              <w:bottom w:val="single" w:sz="4" w:space="0" w:color="000000"/>
              <w:right w:val="single" w:sz="4" w:space="0" w:color="000000"/>
            </w:tcBorders>
          </w:tcPr>
          <w:p w14:paraId="53D4F0C6"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6626F854" w14:textId="77777777" w:rsidTr="005F58FC">
        <w:trPr>
          <w:trHeight w:val="673"/>
        </w:trPr>
        <w:tc>
          <w:tcPr>
            <w:tcW w:w="709" w:type="dxa"/>
            <w:vMerge/>
            <w:tcBorders>
              <w:left w:val="single" w:sz="4" w:space="0" w:color="000000"/>
              <w:bottom w:val="single" w:sz="4" w:space="0" w:color="000000"/>
              <w:right w:val="single" w:sz="4" w:space="0" w:color="000000"/>
            </w:tcBorders>
          </w:tcPr>
          <w:p w14:paraId="237937BB"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bottom w:val="single" w:sz="4" w:space="0" w:color="000000"/>
              <w:right w:val="single" w:sz="4" w:space="0" w:color="000000"/>
            </w:tcBorders>
          </w:tcPr>
          <w:p w14:paraId="7C5BCABC" w14:textId="77777777" w:rsidR="00D22367" w:rsidRDefault="00D22367" w:rsidP="00F80E87">
            <w:pPr>
              <w:spacing w:after="0"/>
              <w:rPr>
                <w:rFonts w:ascii="Times New Roman" w:eastAsia="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687D8B46" w14:textId="77777777" w:rsidR="00D22367" w:rsidRDefault="00D22367" w:rsidP="00F80E87">
            <w:pPr>
              <w:spacing w:after="0"/>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2. Rinkinyje – ne mažiau kaip 3 vnt. pipečių.</w:t>
            </w:r>
          </w:p>
        </w:tc>
        <w:tc>
          <w:tcPr>
            <w:tcW w:w="2835" w:type="dxa"/>
            <w:tcBorders>
              <w:top w:val="single" w:sz="4" w:space="0" w:color="000000"/>
              <w:left w:val="single" w:sz="4" w:space="0" w:color="000000"/>
              <w:bottom w:val="single" w:sz="4" w:space="0" w:color="000000"/>
              <w:right w:val="single" w:sz="4" w:space="0" w:color="000000"/>
            </w:tcBorders>
          </w:tcPr>
          <w:p w14:paraId="3354FBBC"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6655881C" w14:textId="77777777" w:rsidTr="005F58FC">
        <w:trPr>
          <w:trHeight w:val="322"/>
        </w:trPr>
        <w:tc>
          <w:tcPr>
            <w:tcW w:w="709" w:type="dxa"/>
            <w:vMerge w:val="restart"/>
            <w:tcBorders>
              <w:top w:val="single" w:sz="4" w:space="0" w:color="000000"/>
              <w:left w:val="single" w:sz="4" w:space="0" w:color="000000"/>
              <w:bottom w:val="single" w:sz="4" w:space="0" w:color="000000"/>
              <w:right w:val="single" w:sz="4" w:space="0" w:color="000000"/>
            </w:tcBorders>
          </w:tcPr>
          <w:p w14:paraId="0011A488"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126" w:type="dxa"/>
            <w:vMerge w:val="restart"/>
            <w:tcBorders>
              <w:top w:val="single" w:sz="4" w:space="0" w:color="000000"/>
              <w:left w:val="single" w:sz="4" w:space="0" w:color="000000"/>
              <w:bottom w:val="single" w:sz="4" w:space="0" w:color="000000"/>
              <w:right w:val="single" w:sz="4" w:space="0" w:color="000000"/>
            </w:tcBorders>
          </w:tcPr>
          <w:p w14:paraId="3FE1AC1B"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Pastero pipečių rinkinys – 2 vnt.</w:t>
            </w:r>
          </w:p>
        </w:tc>
        <w:tc>
          <w:tcPr>
            <w:tcW w:w="4111" w:type="dxa"/>
            <w:tcBorders>
              <w:top w:val="single" w:sz="4" w:space="0" w:color="000000"/>
              <w:left w:val="single" w:sz="4" w:space="0" w:color="000000"/>
              <w:bottom w:val="single" w:sz="4" w:space="0" w:color="000000"/>
              <w:right w:val="single" w:sz="4" w:space="0" w:color="000000"/>
            </w:tcBorders>
          </w:tcPr>
          <w:p w14:paraId="4F945237" w14:textId="77777777" w:rsidR="00D22367" w:rsidRDefault="00D22367" w:rsidP="00F80E87">
            <w:pPr>
              <w:spacing w:after="0"/>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1. Medžiaga –  polietilenas arba lygiavertė medžiaga.</w:t>
            </w:r>
          </w:p>
        </w:tc>
        <w:tc>
          <w:tcPr>
            <w:tcW w:w="2835" w:type="dxa"/>
            <w:tcBorders>
              <w:top w:val="single" w:sz="4" w:space="0" w:color="000000"/>
              <w:left w:val="single" w:sz="4" w:space="0" w:color="000000"/>
              <w:bottom w:val="single" w:sz="4" w:space="0" w:color="000000"/>
              <w:right w:val="single" w:sz="4" w:space="0" w:color="000000"/>
            </w:tcBorders>
          </w:tcPr>
          <w:p w14:paraId="0822D742"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74A161BF" w14:textId="77777777" w:rsidTr="005F58FC">
        <w:trPr>
          <w:trHeight w:val="330"/>
        </w:trPr>
        <w:tc>
          <w:tcPr>
            <w:tcW w:w="709" w:type="dxa"/>
            <w:vMerge/>
            <w:tcBorders>
              <w:left w:val="single" w:sz="4" w:space="0" w:color="000000"/>
              <w:right w:val="single" w:sz="4" w:space="0" w:color="000000"/>
            </w:tcBorders>
          </w:tcPr>
          <w:p w14:paraId="7A538A1D"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right w:val="single" w:sz="4" w:space="0" w:color="000000"/>
            </w:tcBorders>
          </w:tcPr>
          <w:p w14:paraId="71E6629C" w14:textId="77777777" w:rsidR="00D22367" w:rsidRDefault="00D22367" w:rsidP="00F80E87">
            <w:pPr>
              <w:spacing w:after="0"/>
              <w:rPr>
                <w:rFonts w:ascii="Times New Roman" w:eastAsia="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2E61E00D" w14:textId="77777777" w:rsidR="00D22367" w:rsidRDefault="00D22367" w:rsidP="00F80E87">
            <w:pPr>
              <w:spacing w:after="0"/>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2. Graduotos.</w:t>
            </w:r>
          </w:p>
        </w:tc>
        <w:tc>
          <w:tcPr>
            <w:tcW w:w="2835" w:type="dxa"/>
            <w:tcBorders>
              <w:top w:val="single" w:sz="4" w:space="0" w:color="000000"/>
              <w:left w:val="single" w:sz="4" w:space="0" w:color="000000"/>
              <w:bottom w:val="single" w:sz="4" w:space="0" w:color="000000"/>
              <w:right w:val="single" w:sz="4" w:space="0" w:color="000000"/>
            </w:tcBorders>
          </w:tcPr>
          <w:p w14:paraId="7BDD236B"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352BE142" w14:textId="77777777" w:rsidTr="005F58FC">
        <w:trPr>
          <w:trHeight w:val="345"/>
        </w:trPr>
        <w:tc>
          <w:tcPr>
            <w:tcW w:w="709" w:type="dxa"/>
            <w:vMerge/>
            <w:tcBorders>
              <w:left w:val="single" w:sz="4" w:space="0" w:color="000000"/>
              <w:right w:val="single" w:sz="4" w:space="0" w:color="000000"/>
            </w:tcBorders>
          </w:tcPr>
          <w:p w14:paraId="6E2FDD1C"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right w:val="single" w:sz="4" w:space="0" w:color="000000"/>
            </w:tcBorders>
          </w:tcPr>
          <w:p w14:paraId="3D427DC6" w14:textId="77777777" w:rsidR="00D22367" w:rsidRDefault="00D22367" w:rsidP="00F80E87">
            <w:pPr>
              <w:spacing w:after="0"/>
              <w:rPr>
                <w:rFonts w:ascii="Times New Roman" w:eastAsia="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3ADFDF7C" w14:textId="77777777" w:rsidR="00D22367" w:rsidRDefault="00D22367" w:rsidP="00F80E87">
            <w:pPr>
              <w:spacing w:after="0"/>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3. Rinkinyje ne mažiau kaip 500 vnt.</w:t>
            </w:r>
          </w:p>
        </w:tc>
        <w:tc>
          <w:tcPr>
            <w:tcW w:w="2835" w:type="dxa"/>
            <w:tcBorders>
              <w:top w:val="single" w:sz="4" w:space="0" w:color="000000"/>
              <w:left w:val="single" w:sz="4" w:space="0" w:color="000000"/>
              <w:bottom w:val="single" w:sz="4" w:space="0" w:color="000000"/>
              <w:right w:val="single" w:sz="4" w:space="0" w:color="000000"/>
            </w:tcBorders>
          </w:tcPr>
          <w:p w14:paraId="398D679F"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40B75E79" w14:textId="77777777" w:rsidTr="005F58FC">
        <w:trPr>
          <w:trHeight w:val="524"/>
        </w:trPr>
        <w:tc>
          <w:tcPr>
            <w:tcW w:w="709" w:type="dxa"/>
            <w:vMerge/>
            <w:tcBorders>
              <w:left w:val="single" w:sz="4" w:space="0" w:color="000000"/>
              <w:bottom w:val="single" w:sz="4" w:space="0" w:color="000000"/>
              <w:right w:val="single" w:sz="4" w:space="0" w:color="000000"/>
            </w:tcBorders>
          </w:tcPr>
          <w:p w14:paraId="6F6D67EE"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bottom w:val="single" w:sz="4" w:space="0" w:color="000000"/>
              <w:right w:val="single" w:sz="4" w:space="0" w:color="000000"/>
            </w:tcBorders>
          </w:tcPr>
          <w:p w14:paraId="53391630" w14:textId="77777777" w:rsidR="00D22367" w:rsidRDefault="00D22367" w:rsidP="00F80E87">
            <w:pPr>
              <w:spacing w:after="0"/>
              <w:rPr>
                <w:rFonts w:ascii="Times New Roman" w:eastAsia="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50150BAC" w14:textId="77777777" w:rsidR="00D22367" w:rsidRDefault="00D22367" w:rsidP="00F80E87">
            <w:pPr>
              <w:spacing w:after="0"/>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4. Talpa ne mažiau kaip 3 ml.</w:t>
            </w:r>
          </w:p>
        </w:tc>
        <w:tc>
          <w:tcPr>
            <w:tcW w:w="2835" w:type="dxa"/>
            <w:tcBorders>
              <w:top w:val="single" w:sz="4" w:space="0" w:color="000000"/>
              <w:left w:val="single" w:sz="4" w:space="0" w:color="000000"/>
              <w:bottom w:val="single" w:sz="4" w:space="0" w:color="000000"/>
              <w:right w:val="single" w:sz="4" w:space="0" w:color="000000"/>
            </w:tcBorders>
          </w:tcPr>
          <w:p w14:paraId="526DB653"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2AB129D7" w14:textId="77777777" w:rsidTr="005F58FC">
        <w:trPr>
          <w:trHeight w:val="350"/>
        </w:trPr>
        <w:tc>
          <w:tcPr>
            <w:tcW w:w="709" w:type="dxa"/>
            <w:vMerge w:val="restart"/>
            <w:tcBorders>
              <w:top w:val="single" w:sz="4" w:space="0" w:color="000000"/>
              <w:left w:val="single" w:sz="4" w:space="0" w:color="000000"/>
              <w:bottom w:val="single" w:sz="4" w:space="0" w:color="000000"/>
              <w:right w:val="single" w:sz="4" w:space="0" w:color="000000"/>
            </w:tcBorders>
          </w:tcPr>
          <w:p w14:paraId="55B00CBD" w14:textId="77777777" w:rsidR="00D22367" w:rsidRDefault="00D22367" w:rsidP="00F80E8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126" w:type="dxa"/>
            <w:vMerge w:val="restart"/>
            <w:tcBorders>
              <w:top w:val="single" w:sz="4" w:space="0" w:color="000000"/>
              <w:left w:val="single" w:sz="4" w:space="0" w:color="000000"/>
              <w:bottom w:val="single" w:sz="4" w:space="0" w:color="000000"/>
              <w:right w:val="single" w:sz="4" w:space="0" w:color="000000"/>
            </w:tcBorders>
          </w:tcPr>
          <w:p w14:paraId="5DE5A51F" w14:textId="77777777" w:rsidR="00D22367" w:rsidRDefault="00D22367" w:rsidP="00F80E87">
            <w:pPr>
              <w:spacing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Moro</w:t>
            </w:r>
            <w:proofErr w:type="spellEnd"/>
            <w:r>
              <w:rPr>
                <w:rFonts w:ascii="Times New Roman" w:eastAsia="Times New Roman" w:hAnsi="Times New Roman" w:cs="Times New Roman"/>
                <w:sz w:val="24"/>
                <w:szCs w:val="24"/>
              </w:rPr>
              <w:t xml:space="preserve"> pipečių rinkinys – 15 vnt.</w:t>
            </w:r>
          </w:p>
        </w:tc>
        <w:tc>
          <w:tcPr>
            <w:tcW w:w="4111" w:type="dxa"/>
            <w:tcBorders>
              <w:top w:val="single" w:sz="4" w:space="0" w:color="000000"/>
              <w:left w:val="single" w:sz="4" w:space="0" w:color="000000"/>
              <w:bottom w:val="single" w:sz="4" w:space="0" w:color="000000"/>
              <w:right w:val="single" w:sz="4" w:space="0" w:color="000000"/>
            </w:tcBorders>
          </w:tcPr>
          <w:p w14:paraId="4DFC76C5" w14:textId="1541162B" w:rsidR="00D22367" w:rsidRDefault="00D22367" w:rsidP="00F80E87">
            <w:pPr>
              <w:spacing w:after="0"/>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1. Turi būti su ne mažiau kaip viena žyma.</w:t>
            </w:r>
          </w:p>
        </w:tc>
        <w:tc>
          <w:tcPr>
            <w:tcW w:w="2835" w:type="dxa"/>
            <w:tcBorders>
              <w:top w:val="single" w:sz="4" w:space="0" w:color="000000"/>
              <w:left w:val="single" w:sz="4" w:space="0" w:color="000000"/>
              <w:bottom w:val="single" w:sz="4" w:space="0" w:color="000000"/>
              <w:right w:val="single" w:sz="4" w:space="0" w:color="000000"/>
            </w:tcBorders>
          </w:tcPr>
          <w:p w14:paraId="69653B9B"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38F78513" w14:textId="77777777" w:rsidTr="001470FB">
        <w:trPr>
          <w:trHeight w:val="375"/>
        </w:trPr>
        <w:tc>
          <w:tcPr>
            <w:tcW w:w="709" w:type="dxa"/>
            <w:vMerge/>
            <w:tcBorders>
              <w:left w:val="single" w:sz="4" w:space="0" w:color="000000"/>
              <w:right w:val="single" w:sz="4" w:space="0" w:color="000000"/>
            </w:tcBorders>
          </w:tcPr>
          <w:p w14:paraId="699EF79E"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right w:val="single" w:sz="4" w:space="0" w:color="000000"/>
            </w:tcBorders>
          </w:tcPr>
          <w:p w14:paraId="128E526D" w14:textId="77777777" w:rsidR="00D22367" w:rsidRDefault="00D22367" w:rsidP="00F80E87">
            <w:pPr>
              <w:spacing w:after="0"/>
              <w:rPr>
                <w:rFonts w:ascii="Times New Roman" w:eastAsia="Times New Roman" w:hAnsi="Times New Roman" w:cs="Times New Roman"/>
                <w:sz w:val="24"/>
                <w:szCs w:val="24"/>
              </w:rPr>
            </w:pPr>
          </w:p>
        </w:tc>
        <w:tc>
          <w:tcPr>
            <w:tcW w:w="6946" w:type="dxa"/>
            <w:gridSpan w:val="2"/>
            <w:tcBorders>
              <w:top w:val="single" w:sz="4" w:space="0" w:color="000000"/>
              <w:left w:val="single" w:sz="4" w:space="0" w:color="000000"/>
              <w:bottom w:val="single" w:sz="4" w:space="0" w:color="000000"/>
              <w:right w:val="single" w:sz="4" w:space="0" w:color="000000"/>
            </w:tcBorders>
          </w:tcPr>
          <w:p w14:paraId="78FCD3E5" w14:textId="77777777" w:rsidR="00D22367" w:rsidRDefault="00D22367" w:rsidP="00F80E87">
            <w:pPr>
              <w:spacing w:after="0"/>
              <w:rPr>
                <w:rFonts w:ascii="Times New Roman" w:eastAsia="Times New Roman" w:hAnsi="Times New Roman" w:cs="Times New Roman"/>
                <w:color w:val="5983B0"/>
                <w:sz w:val="24"/>
                <w:szCs w:val="24"/>
              </w:rPr>
            </w:pPr>
            <w:r>
              <w:rPr>
                <w:rFonts w:ascii="Times New Roman" w:eastAsia="Times New Roman" w:hAnsi="Times New Roman" w:cs="Times New Roman"/>
                <w:sz w:val="24"/>
                <w:szCs w:val="24"/>
                <w:lang w:eastAsia="zh-CN" w:bidi="hi-IN"/>
              </w:rPr>
              <w:t>2. Rinkinyje turi būti:</w:t>
            </w:r>
          </w:p>
        </w:tc>
      </w:tr>
      <w:tr w:rsidR="00D22367" w14:paraId="2BD6EFB3" w14:textId="77777777" w:rsidTr="005F58FC">
        <w:trPr>
          <w:trHeight w:val="315"/>
        </w:trPr>
        <w:tc>
          <w:tcPr>
            <w:tcW w:w="709" w:type="dxa"/>
            <w:vMerge/>
            <w:tcBorders>
              <w:left w:val="single" w:sz="4" w:space="0" w:color="000000"/>
              <w:right w:val="single" w:sz="4" w:space="0" w:color="000000"/>
            </w:tcBorders>
          </w:tcPr>
          <w:p w14:paraId="0AB8F12A"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right w:val="single" w:sz="4" w:space="0" w:color="000000"/>
            </w:tcBorders>
          </w:tcPr>
          <w:p w14:paraId="740881C4" w14:textId="77777777" w:rsidR="00D22367" w:rsidRDefault="00D22367" w:rsidP="00F80E87">
            <w:pPr>
              <w:spacing w:after="0"/>
              <w:rPr>
                <w:rFonts w:ascii="Times New Roman" w:eastAsia="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05672E2C" w14:textId="77777777" w:rsidR="00D22367" w:rsidRDefault="00D22367" w:rsidP="00F80E87">
            <w:pPr>
              <w:spacing w:after="0"/>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Ne mažiau kaip 1 vnt., 5 ml.</w:t>
            </w:r>
          </w:p>
        </w:tc>
        <w:tc>
          <w:tcPr>
            <w:tcW w:w="2835" w:type="dxa"/>
            <w:tcBorders>
              <w:top w:val="single" w:sz="4" w:space="0" w:color="000000"/>
              <w:left w:val="single" w:sz="4" w:space="0" w:color="000000"/>
              <w:bottom w:val="single" w:sz="4" w:space="0" w:color="000000"/>
              <w:right w:val="single" w:sz="4" w:space="0" w:color="000000"/>
            </w:tcBorders>
          </w:tcPr>
          <w:p w14:paraId="62630C19"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282D451C" w14:textId="77777777" w:rsidTr="005F58FC">
        <w:trPr>
          <w:trHeight w:val="390"/>
        </w:trPr>
        <w:tc>
          <w:tcPr>
            <w:tcW w:w="709" w:type="dxa"/>
            <w:vMerge/>
            <w:tcBorders>
              <w:left w:val="single" w:sz="4" w:space="0" w:color="000000"/>
              <w:right w:val="single" w:sz="4" w:space="0" w:color="000000"/>
            </w:tcBorders>
          </w:tcPr>
          <w:p w14:paraId="6FB6706E"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right w:val="single" w:sz="4" w:space="0" w:color="000000"/>
            </w:tcBorders>
          </w:tcPr>
          <w:p w14:paraId="450413F6" w14:textId="77777777" w:rsidR="00D22367" w:rsidRDefault="00D22367" w:rsidP="00F80E87">
            <w:pPr>
              <w:spacing w:after="0"/>
              <w:rPr>
                <w:rFonts w:ascii="Times New Roman" w:eastAsia="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487EA2B4" w14:textId="77777777" w:rsidR="00D22367" w:rsidRDefault="00D22367" w:rsidP="00F80E87">
            <w:pPr>
              <w:spacing w:after="0"/>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Ne mažiau kaip 1 vnt., 10 ml.</w:t>
            </w:r>
          </w:p>
        </w:tc>
        <w:tc>
          <w:tcPr>
            <w:tcW w:w="2835" w:type="dxa"/>
            <w:tcBorders>
              <w:top w:val="single" w:sz="4" w:space="0" w:color="000000"/>
              <w:left w:val="single" w:sz="4" w:space="0" w:color="000000"/>
              <w:bottom w:val="single" w:sz="4" w:space="0" w:color="000000"/>
              <w:right w:val="single" w:sz="4" w:space="0" w:color="000000"/>
            </w:tcBorders>
          </w:tcPr>
          <w:p w14:paraId="3D34A12B" w14:textId="77777777" w:rsidR="00D22367" w:rsidRDefault="00D22367" w:rsidP="00F80E87">
            <w:pPr>
              <w:spacing w:after="0"/>
              <w:rPr>
                <w:rFonts w:ascii="Times New Roman" w:eastAsia="Times New Roman" w:hAnsi="Times New Roman" w:cs="Times New Roman"/>
                <w:color w:val="5983B0"/>
                <w:sz w:val="24"/>
                <w:szCs w:val="24"/>
              </w:rPr>
            </w:pPr>
          </w:p>
        </w:tc>
      </w:tr>
      <w:tr w:rsidR="00D22367" w14:paraId="5F0E1649" w14:textId="77777777" w:rsidTr="005F58FC">
        <w:trPr>
          <w:trHeight w:val="675"/>
        </w:trPr>
        <w:tc>
          <w:tcPr>
            <w:tcW w:w="709" w:type="dxa"/>
            <w:vMerge/>
            <w:tcBorders>
              <w:left w:val="single" w:sz="4" w:space="0" w:color="000000"/>
              <w:bottom w:val="single" w:sz="4" w:space="0" w:color="000000"/>
              <w:right w:val="single" w:sz="4" w:space="0" w:color="000000"/>
            </w:tcBorders>
          </w:tcPr>
          <w:p w14:paraId="6BC10675" w14:textId="77777777" w:rsidR="00D22367" w:rsidRDefault="00D22367" w:rsidP="00F80E87">
            <w:pPr>
              <w:spacing w:after="0"/>
              <w:rPr>
                <w:rFonts w:ascii="Times New Roman" w:eastAsia="Times New Roman" w:hAnsi="Times New Roman" w:cs="Times New Roman"/>
                <w:sz w:val="24"/>
                <w:szCs w:val="24"/>
              </w:rPr>
            </w:pPr>
          </w:p>
        </w:tc>
        <w:tc>
          <w:tcPr>
            <w:tcW w:w="2126" w:type="dxa"/>
            <w:vMerge/>
            <w:tcBorders>
              <w:left w:val="single" w:sz="4" w:space="0" w:color="000000"/>
              <w:bottom w:val="single" w:sz="4" w:space="0" w:color="000000"/>
              <w:right w:val="single" w:sz="4" w:space="0" w:color="000000"/>
            </w:tcBorders>
          </w:tcPr>
          <w:p w14:paraId="672194B0" w14:textId="77777777" w:rsidR="00D22367" w:rsidRDefault="00D22367" w:rsidP="00F80E87">
            <w:pPr>
              <w:spacing w:after="0"/>
              <w:rPr>
                <w:rFonts w:ascii="Times New Roman" w:eastAsia="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0E520A38" w14:textId="77777777" w:rsidR="00D22367" w:rsidRDefault="00D22367" w:rsidP="00F80E87">
            <w:pPr>
              <w:spacing w:after="0"/>
              <w:rPr>
                <w:rFonts w:ascii="Times New Roman" w:eastAsia="Times New Roman" w:hAnsi="Times New Roman" w:cs="Times New Roman"/>
                <w:sz w:val="24"/>
                <w:szCs w:val="24"/>
                <w:lang w:eastAsia="zh-CN" w:bidi="hi-IN"/>
              </w:rPr>
            </w:pPr>
            <w:r>
              <w:rPr>
                <w:rFonts w:ascii="Times New Roman" w:eastAsia="Times New Roman" w:hAnsi="Times New Roman" w:cs="Times New Roman"/>
                <w:sz w:val="24"/>
                <w:szCs w:val="24"/>
                <w:lang w:eastAsia="zh-CN" w:bidi="hi-IN"/>
              </w:rPr>
              <w:t>Ne mažiau kaip 1 vnt., 25 ml.</w:t>
            </w:r>
          </w:p>
        </w:tc>
        <w:tc>
          <w:tcPr>
            <w:tcW w:w="2835" w:type="dxa"/>
            <w:tcBorders>
              <w:top w:val="single" w:sz="4" w:space="0" w:color="000000"/>
              <w:left w:val="single" w:sz="4" w:space="0" w:color="000000"/>
              <w:bottom w:val="single" w:sz="4" w:space="0" w:color="000000"/>
              <w:right w:val="single" w:sz="4" w:space="0" w:color="000000"/>
            </w:tcBorders>
          </w:tcPr>
          <w:p w14:paraId="7C5EB77E" w14:textId="77777777" w:rsidR="00D22367" w:rsidRDefault="00D22367" w:rsidP="00F80E87">
            <w:pPr>
              <w:spacing w:after="0"/>
              <w:rPr>
                <w:rFonts w:ascii="Times New Roman" w:eastAsia="Times New Roman" w:hAnsi="Times New Roman" w:cs="Times New Roman"/>
                <w:color w:val="5983B0"/>
                <w:sz w:val="24"/>
                <w:szCs w:val="24"/>
              </w:rPr>
            </w:pPr>
          </w:p>
        </w:tc>
      </w:tr>
    </w:tbl>
    <w:p w14:paraId="3A79D698" w14:textId="77777777" w:rsidR="00421363" w:rsidRDefault="00421363">
      <w:pPr>
        <w:jc w:val="center"/>
        <w:rPr>
          <w:rFonts w:ascii="Times New Roman" w:hAnsi="Times New Roman" w:cs="Times New Roman"/>
          <w:sz w:val="24"/>
          <w:szCs w:val="24"/>
        </w:rPr>
      </w:pPr>
    </w:p>
    <w:p w14:paraId="20B999CA" w14:textId="771592AA" w:rsidR="00190936" w:rsidRPr="00190936" w:rsidRDefault="00190936" w:rsidP="00190936">
      <w:pPr>
        <w:suppressAutoHyphens w:val="0"/>
        <w:spacing w:line="256" w:lineRule="auto"/>
        <w:rPr>
          <w:rFonts w:ascii="Times New Roman" w:eastAsia="Calibri" w:hAnsi="Times New Roman" w:cs="Times New Roman"/>
        </w:rPr>
      </w:pPr>
      <w:bookmarkStart w:id="0" w:name="_Hlk209771694"/>
      <w:r w:rsidRPr="00190936">
        <w:rPr>
          <w:rFonts w:ascii="Times New Roman" w:eastAsia="Calibri" w:hAnsi="Times New Roman" w:cs="Times New Roman"/>
        </w:rPr>
        <w:t>(Tiekėjas arba jo įgaliotas asmuo)</w:t>
      </w:r>
      <w:r w:rsidRPr="00190936">
        <w:rPr>
          <w:rFonts w:ascii="Times New Roman" w:eastAsia="Calibri" w:hAnsi="Times New Roman" w:cs="Times New Roman"/>
        </w:rPr>
        <w:tab/>
      </w:r>
      <w:r w:rsidRPr="00190936">
        <w:rPr>
          <w:rFonts w:ascii="Times New Roman" w:eastAsia="Calibri" w:hAnsi="Times New Roman" w:cs="Times New Roman"/>
        </w:rPr>
        <w:tab/>
        <w:t xml:space="preserve">(parašas) </w:t>
      </w:r>
      <w:r w:rsidRPr="00190936">
        <w:rPr>
          <w:rFonts w:ascii="Times New Roman" w:eastAsia="Calibri" w:hAnsi="Times New Roman" w:cs="Times New Roman"/>
        </w:rPr>
        <w:tab/>
        <w:t>(vardas, pavardė)</w:t>
      </w:r>
    </w:p>
    <w:bookmarkEnd w:id="0"/>
    <w:p w14:paraId="7C2EB0DA" w14:textId="77777777" w:rsidR="00190936" w:rsidRDefault="00190936">
      <w:pPr>
        <w:jc w:val="center"/>
        <w:rPr>
          <w:rFonts w:ascii="Times New Roman" w:hAnsi="Times New Roman" w:cs="Times New Roman"/>
          <w:sz w:val="24"/>
          <w:szCs w:val="24"/>
        </w:rPr>
      </w:pPr>
    </w:p>
    <w:sectPr w:rsidR="00190936">
      <w:pgSz w:w="11906" w:h="16838"/>
      <w:pgMar w:top="1440" w:right="1440" w:bottom="1440" w:left="1440"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rlito">
    <w:altName w:val="Calibri"/>
    <w:charset w:val="01"/>
    <w:family w:val="roman"/>
    <w:pitch w:val="variable"/>
  </w:font>
  <w:font w:name="Linux Libertine G">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01AB0"/>
    <w:multiLevelType w:val="multilevel"/>
    <w:tmpl w:val="1F8E0082"/>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2FF208EB"/>
    <w:multiLevelType w:val="multilevel"/>
    <w:tmpl w:val="AB683C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0D46512"/>
    <w:multiLevelType w:val="multilevel"/>
    <w:tmpl w:val="52EED1CA"/>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6C141991"/>
    <w:multiLevelType w:val="multilevel"/>
    <w:tmpl w:val="E5929FA0"/>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num w:numId="1" w16cid:durableId="1539315762">
    <w:abstractNumId w:val="0"/>
  </w:num>
  <w:num w:numId="2" w16cid:durableId="749499095">
    <w:abstractNumId w:val="2"/>
  </w:num>
  <w:num w:numId="3" w16cid:durableId="1211528885">
    <w:abstractNumId w:val="3"/>
  </w:num>
  <w:num w:numId="4" w16cid:durableId="1292395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363"/>
    <w:rsid w:val="000718C8"/>
    <w:rsid w:val="000A1FD3"/>
    <w:rsid w:val="00105FA0"/>
    <w:rsid w:val="001470FB"/>
    <w:rsid w:val="00190936"/>
    <w:rsid w:val="00200B49"/>
    <w:rsid w:val="00351C59"/>
    <w:rsid w:val="003D64FF"/>
    <w:rsid w:val="00421363"/>
    <w:rsid w:val="0043021D"/>
    <w:rsid w:val="00471C31"/>
    <w:rsid w:val="004938CC"/>
    <w:rsid w:val="00575803"/>
    <w:rsid w:val="00576AFA"/>
    <w:rsid w:val="005E5F6C"/>
    <w:rsid w:val="005F58FC"/>
    <w:rsid w:val="005F7126"/>
    <w:rsid w:val="00602421"/>
    <w:rsid w:val="00657973"/>
    <w:rsid w:val="006C142C"/>
    <w:rsid w:val="007016F3"/>
    <w:rsid w:val="00707568"/>
    <w:rsid w:val="008762AB"/>
    <w:rsid w:val="009476BC"/>
    <w:rsid w:val="00A07C4B"/>
    <w:rsid w:val="00AB7E9A"/>
    <w:rsid w:val="00B23E88"/>
    <w:rsid w:val="00B34920"/>
    <w:rsid w:val="00B57804"/>
    <w:rsid w:val="00BE40F4"/>
    <w:rsid w:val="00C53F9A"/>
    <w:rsid w:val="00C603BC"/>
    <w:rsid w:val="00CB0548"/>
    <w:rsid w:val="00CD5374"/>
    <w:rsid w:val="00D22367"/>
    <w:rsid w:val="00D37BFC"/>
    <w:rsid w:val="00DB41C0"/>
    <w:rsid w:val="00E02EBA"/>
    <w:rsid w:val="00E47CA5"/>
    <w:rsid w:val="00E54ABA"/>
    <w:rsid w:val="00E97A38"/>
    <w:rsid w:val="00EF7295"/>
    <w:rsid w:val="00F14D7D"/>
    <w:rsid w:val="00F20748"/>
    <w:rsid w:val="00F6531B"/>
    <w:rsid w:val="00F80E87"/>
    <w:rsid w:val="00F87987"/>
    <w:rsid w:val="00FF536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E5A0C"/>
  <w15:docId w15:val="{33A1AEA7-2B47-4306-AE63-7555BBE49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B23E8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3E88"/>
    <w:rPr>
      <w:rFonts w:ascii="Segoe UI" w:hAnsi="Segoe UI" w:cs="Segoe UI"/>
      <w:sz w:val="18"/>
      <w:szCs w:val="18"/>
    </w:rPr>
  </w:style>
  <w:style w:type="paragraph" w:styleId="Sraopastraipa">
    <w:name w:val="List Paragraph"/>
    <w:basedOn w:val="prastasis"/>
    <w:uiPriority w:val="34"/>
    <w:qFormat/>
    <w:rsid w:val="00E47C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Pages>
  <Words>4135</Words>
  <Characters>2357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Andriekienė, Rasa</dc:creator>
  <dc:description/>
  <cp:lastModifiedBy>Sigutė Rancienė</cp:lastModifiedBy>
  <cp:revision>59</cp:revision>
  <cp:lastPrinted>2025-09-26T06:51:00Z</cp:lastPrinted>
  <dcterms:created xsi:type="dcterms:W3CDTF">2025-09-16T07:39:00Z</dcterms:created>
  <dcterms:modified xsi:type="dcterms:W3CDTF">2025-09-26T06:52:00Z</dcterms:modified>
  <dc:language>lt-LT</dc:language>
</cp:coreProperties>
</file>